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3" w:rsidRPr="00DB3F4D" w:rsidRDefault="00B543F3" w:rsidP="00B543F3">
      <w:pPr>
        <w:pStyle w:val="1"/>
        <w:jc w:val="center"/>
        <w:rPr>
          <w:szCs w:val="24"/>
        </w:rPr>
      </w:pPr>
      <w:bookmarkStart w:id="0" w:name="_Toc52628852"/>
      <w:r w:rsidRPr="00DB3F4D">
        <w:rPr>
          <w:szCs w:val="24"/>
        </w:rPr>
        <w:t>10. МЕТОДИЧЕСКИЕ УКАЗАНИЯ ДЛЯ ОБУЧАЮЩИХСЯ</w:t>
      </w:r>
      <w:bookmarkEnd w:id="0"/>
    </w:p>
    <w:p w:rsidR="00B543F3" w:rsidRDefault="00B543F3" w:rsidP="00B543F3">
      <w:pPr>
        <w:jc w:val="center"/>
        <w:rPr>
          <w:b/>
          <w:bCs/>
        </w:rPr>
      </w:pP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i/>
          <w:lang w:eastAsia="en-US"/>
        </w:rPr>
      </w:pPr>
      <w:r w:rsidRPr="00A67878">
        <w:rPr>
          <w:i/>
          <w:lang w:eastAsia="en-US"/>
        </w:rPr>
        <w:t>Самостоятельная работа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Самостоятельная работа студентов включает в себя выполнение различного рода заданий, которые ориентированы не только на самостоятельное освоение теоретического материала (например - отсутствуют лекции по программе), но и на более глубокое усвоение материала изучаемой дисциплины.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Программой учебной дисциплины «</w:t>
      </w:r>
      <w:r>
        <w:rPr>
          <w:lang w:eastAsia="en-US"/>
        </w:rPr>
        <w:t>История управленческой мысли</w:t>
      </w:r>
      <w:r w:rsidRPr="00A67878">
        <w:rPr>
          <w:lang w:eastAsia="en-US"/>
        </w:rPr>
        <w:t xml:space="preserve">» предусмотрены </w:t>
      </w:r>
      <w:r>
        <w:rPr>
          <w:lang w:eastAsia="en-US"/>
        </w:rPr>
        <w:t>написание реферата, зачет</w:t>
      </w:r>
      <w:r w:rsidRPr="00A67878">
        <w:rPr>
          <w:lang w:eastAsia="en-US"/>
        </w:rPr>
        <w:t>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По каждому модулю учебной дисциплины студентам предлагается перечень вопросов и заданий для самостоятельной работы.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К выполнению заданий для самостоятельной работы предъявляются следующие требования: задания должны выполняться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Большое значение при организации и выполнении самостоятельной работы студентом имеет уровень освоения ранее изучаемых дисциплин, а также владение навыками работы с аналитическим материалом, использования возможностей современных информационных ресурсов.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Не следует забывать, что самостоятельная работа дает возможность студенту подготовиться к занятиям и затем продемонстрировать свои знания на семинарских занятиях с тем, чтобы получить высокий балл оценки за работу. Это способствует получению более высокой итоговой оценки.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bCs/>
          <w:lang w:eastAsia="en-US"/>
        </w:rPr>
        <w:t>Учебная программа дисциплины предусматривает написание реферата по тематике курса. Эта работа выполняются в часы, выделенные учебным планом на самостоятельную раб</w:t>
      </w:r>
      <w:r w:rsidRPr="00A67878">
        <w:rPr>
          <w:lang w:eastAsia="en-US"/>
        </w:rPr>
        <w:t xml:space="preserve">оту. 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Целью подготовки реферата является закрепление полученных знаний по дисциплине, расширение эрудиции и кругозора студента в области современных информационных технологий, развитие его творческого потенциала и самостоятельного мышления.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 xml:space="preserve">В задачи подготовки реферата входит приобретение навыков работы с информационными ресурсами, получение опыта изложения, обработки, анализа результатов исследования, формулирования выводов по работе, знакомство с правилами оформления научных рефератов. 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 xml:space="preserve">  Реферат выполняется в </w:t>
      </w:r>
      <w:r w:rsidRPr="00A67878">
        <w:rPr>
          <w:bCs/>
          <w:lang w:eastAsia="en-US"/>
        </w:rPr>
        <w:t>форме самостоятельного исследования по индивидуальной тематике.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Структура реферата.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1. Начинается реферат с титульного листа.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2. За титульным листом следует Оглавление. Оглавление – это план реферата, в котором каждому разделу должен соответствовать номер страницы, на которой он находится.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3. Текст реферата. Он делится на три части: введение, основная часть и заключение.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а) Введение – раздел реферата, посвященный постановке проблемы, которая будет рассматриваться и обоснованию выбора темы.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lastRenderedPageBreak/>
        <w:t xml:space="preserve">б) </w:t>
      </w:r>
      <w:r w:rsidRPr="00A67878">
        <w:rPr>
          <w:iCs/>
          <w:lang w:eastAsia="en-US"/>
        </w:rPr>
        <w:t xml:space="preserve">Основная часть – </w:t>
      </w:r>
      <w:r w:rsidRPr="00A67878">
        <w:rPr>
          <w:lang w:eastAsia="en-US"/>
        </w:rP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текст, лучше вынести на презентацию.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 xml:space="preserve">в) </w:t>
      </w:r>
      <w:r w:rsidRPr="00A67878">
        <w:rPr>
          <w:iCs/>
          <w:lang w:eastAsia="en-US"/>
        </w:rPr>
        <w:t>Заключение</w:t>
      </w:r>
      <w:r w:rsidRPr="00A67878">
        <w:rPr>
          <w:lang w:eastAsia="en-US"/>
        </w:rPr>
        <w:t xml:space="preserve"> –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 работе.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 xml:space="preserve">4.  </w:t>
      </w:r>
      <w:r w:rsidRPr="00A67878">
        <w:rPr>
          <w:iCs/>
          <w:lang w:eastAsia="en-US"/>
        </w:rPr>
        <w:t>Список источников</w:t>
      </w:r>
      <w:r w:rsidRPr="00A67878">
        <w:rPr>
          <w:iCs/>
          <w:lang w:eastAsia="en-US"/>
        </w:rPr>
        <w:endnoteReference w:customMarkFollows="1" w:id="2"/>
        <w:t xml:space="preserve"> и литературы</w:t>
      </w:r>
      <w:r w:rsidRPr="00A67878">
        <w:rPr>
          <w:lang w:eastAsia="en-US"/>
        </w:rP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 xml:space="preserve">Объем работы должен быть, как правило, не менее 12 и не более 20 страниц. Работа должна выполняться через одинарный интервал 12 шрифтом, размеры оставляемых полей: левое - 25 мм, правое - 15 мм, нижнее - 20 мм, верхнее - 20 мм.  Страницы должны быть пронумерованы. 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Расстояние между названием части реферата или главы и последующим текстом должно быть равно трем интервалам. Фразы, начинающиеся с «красной» строки, печатаются с абзацным отступом от начала строки, равным 1,25 см.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При цитировании необходимо соблюдать общепринятые правила –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 xml:space="preserve">Выступление по реферату должно сопровождаться мультимедийной презентацией (не менее 15 слайдов).  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При выполнении указанных видов самостоятельной работы студент должен руководствоваться следующими основными принципами: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1 – сочетание в работе, с одной стороны, общепризнанных теоретических и практических положений и сведений, с другой, – результатов новейших разработок в области развития современных информационных технологий;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  <w:rPr>
          <w:lang w:eastAsia="en-US"/>
        </w:rPr>
      </w:pPr>
      <w:r w:rsidRPr="00A67878">
        <w:rPr>
          <w:lang w:eastAsia="en-US"/>
        </w:rPr>
        <w:t>2 – творческий аналитический подход к собранным материалам, исключающий их простое перечисление и изложение.</w:t>
      </w:r>
    </w:p>
    <w:p w:rsidR="00B543F3" w:rsidRPr="00A67878" w:rsidRDefault="00B543F3" w:rsidP="00B543F3">
      <w:pPr>
        <w:tabs>
          <w:tab w:val="left" w:pos="-720"/>
          <w:tab w:val="left" w:pos="709"/>
        </w:tabs>
        <w:suppressAutoHyphens/>
        <w:spacing w:line="276" w:lineRule="auto"/>
        <w:ind w:firstLine="709"/>
        <w:contextualSpacing/>
        <w:jc w:val="both"/>
      </w:pPr>
      <w:r w:rsidRPr="00A67878">
        <w:t>Выполнение работ в первую очередь ориентировано на самостоятельную работу студента с информационными ресурсами – учебной, научно-технической, справочной и патентной литературой, ресурсами Интернета, базами данных, рекламной продукцией фирм-производителей. Доступ к указанным ресурсам обеспечивается фондами научно-технической библиотеки вуза и городских научно-технических библиотек, электронными библиотеками и поисковыми системами Интернета, материалами тематических выставок и научно-технических конференций.</w:t>
      </w:r>
    </w:p>
    <w:p w:rsidR="00B543F3" w:rsidRPr="00A67878" w:rsidRDefault="00B543F3" w:rsidP="00B543F3">
      <w:pPr>
        <w:ind w:firstLine="709"/>
        <w:jc w:val="both"/>
        <w:rPr>
          <w:bCs/>
        </w:rPr>
      </w:pPr>
      <w:r w:rsidRPr="00A67878">
        <w:rPr>
          <w:bCs/>
        </w:rPr>
        <w:t xml:space="preserve">Для текущего контроля предусмотрено </w:t>
      </w:r>
      <w:r w:rsidR="006B549C">
        <w:rPr>
          <w:bCs/>
        </w:rPr>
        <w:t>1</w:t>
      </w:r>
      <w:r w:rsidRPr="00A67878">
        <w:rPr>
          <w:bCs/>
        </w:rPr>
        <w:t xml:space="preserve"> контрольн</w:t>
      </w:r>
      <w:r w:rsidR="006B549C">
        <w:rPr>
          <w:bCs/>
        </w:rPr>
        <w:t>ая</w:t>
      </w:r>
      <w:r w:rsidRPr="00A67878">
        <w:rPr>
          <w:bCs/>
        </w:rPr>
        <w:t xml:space="preserve"> работ</w:t>
      </w:r>
      <w:r w:rsidR="006B549C">
        <w:rPr>
          <w:bCs/>
        </w:rPr>
        <w:t>а</w:t>
      </w:r>
      <w:r w:rsidRPr="00A67878">
        <w:rPr>
          <w:bCs/>
        </w:rPr>
        <w:t xml:space="preserve"> и защита реферата. Максимальная оценка за контрольн</w:t>
      </w:r>
      <w:r w:rsidR="006B549C">
        <w:rPr>
          <w:bCs/>
        </w:rPr>
        <w:t>ую</w:t>
      </w:r>
      <w:r w:rsidRPr="00A67878">
        <w:rPr>
          <w:bCs/>
        </w:rPr>
        <w:t xml:space="preserve"> работ</w:t>
      </w:r>
      <w:r w:rsidR="006B549C">
        <w:rPr>
          <w:bCs/>
        </w:rPr>
        <w:t>у</w:t>
      </w:r>
      <w:r w:rsidRPr="00A67878">
        <w:rPr>
          <w:bCs/>
        </w:rPr>
        <w:t xml:space="preserve"> составляет 20 баллов</w:t>
      </w:r>
      <w:r w:rsidR="006B549C">
        <w:rPr>
          <w:bCs/>
        </w:rPr>
        <w:t xml:space="preserve"> и </w:t>
      </w:r>
      <w:r w:rsidR="006B549C" w:rsidRPr="00A67878">
        <w:rPr>
          <w:bCs/>
        </w:rPr>
        <w:t>защит</w:t>
      </w:r>
      <w:r w:rsidR="006B549C">
        <w:rPr>
          <w:bCs/>
        </w:rPr>
        <w:t>у</w:t>
      </w:r>
      <w:r w:rsidR="006B549C" w:rsidRPr="00A67878">
        <w:rPr>
          <w:bCs/>
        </w:rPr>
        <w:t xml:space="preserve"> </w:t>
      </w:r>
      <w:r w:rsidR="006B549C">
        <w:rPr>
          <w:bCs/>
        </w:rPr>
        <w:t>реферата - 20</w:t>
      </w:r>
      <w:r w:rsidRPr="00A67878">
        <w:rPr>
          <w:bCs/>
        </w:rPr>
        <w:t xml:space="preserve"> </w:t>
      </w:r>
      <w:r w:rsidR="006B549C">
        <w:rPr>
          <w:bCs/>
        </w:rPr>
        <w:t xml:space="preserve"> </w:t>
      </w:r>
      <w:r w:rsidR="006B549C" w:rsidRPr="00A67878">
        <w:rPr>
          <w:bCs/>
        </w:rPr>
        <w:t>баллов</w:t>
      </w:r>
      <w:r w:rsidRPr="00A67878">
        <w:rPr>
          <w:bCs/>
        </w:rPr>
        <w:t xml:space="preserve">. </w:t>
      </w:r>
      <w:r>
        <w:rPr>
          <w:bCs/>
        </w:rPr>
        <w:t>2</w:t>
      </w:r>
      <w:r w:rsidRPr="00A67878">
        <w:rPr>
          <w:bCs/>
        </w:rPr>
        <w:t xml:space="preserve">0 баллов отводятся на </w:t>
      </w:r>
      <w:r w:rsidR="006B549C">
        <w:rPr>
          <w:bCs/>
        </w:rPr>
        <w:t>лекционно-</w:t>
      </w:r>
      <w:r w:rsidRPr="00A67878">
        <w:rPr>
          <w:bCs/>
        </w:rPr>
        <w:t>практические занятия.</w:t>
      </w:r>
      <w:r>
        <w:rPr>
          <w:bCs/>
        </w:rPr>
        <w:t xml:space="preserve"> </w:t>
      </w:r>
      <w:r w:rsidR="006B549C">
        <w:rPr>
          <w:bCs/>
        </w:rPr>
        <w:t xml:space="preserve">40 баллов - на зачет в </w:t>
      </w:r>
      <w:r w:rsidR="006B549C">
        <w:rPr>
          <w:bCs/>
        </w:rPr>
        <w:lastRenderedPageBreak/>
        <w:t xml:space="preserve">форме итоговой контрольной работы. </w:t>
      </w:r>
      <w:r w:rsidRPr="000C2715">
        <w:rPr>
          <w:bCs/>
          <w:color w:val="000000"/>
        </w:rPr>
        <w:t>Максимальная общая оценка всей дисциплины составляет 100 баллов.</w:t>
      </w:r>
      <w:r w:rsidRPr="007F6584">
        <w:rPr>
          <w:lang w:eastAsia="zh-CN"/>
        </w:rPr>
        <w:t xml:space="preserve"> </w:t>
      </w:r>
    </w:p>
    <w:p w:rsidR="00B543F3" w:rsidRPr="004049A9" w:rsidRDefault="00B543F3" w:rsidP="00B543F3">
      <w:pPr>
        <w:ind w:firstLine="708"/>
        <w:jc w:val="both"/>
      </w:pPr>
      <w:r w:rsidRPr="000C2715">
        <w:t>При использовании электронного обучения и дистанционных образовательных технологий занятия полностью или част</w:t>
      </w:r>
      <w:r w:rsidR="006B549C">
        <w:t>ично проводятся в режиме онлайн</w:t>
      </w:r>
      <w:r w:rsidRPr="000C2715">
        <w:t>. Решение кафедры об используемых технологиях и системе оценивания достижений обучающихся принимается с учетом мнения ведущего преподавателя и доводится до обучающихся.</w:t>
      </w:r>
    </w:p>
    <w:p w:rsidR="00B543F3" w:rsidRPr="00DB3F4D" w:rsidRDefault="00B543F3" w:rsidP="00B543F3">
      <w:pPr>
        <w:pStyle w:val="1"/>
        <w:jc w:val="center"/>
        <w:rPr>
          <w:szCs w:val="24"/>
        </w:rPr>
      </w:pPr>
    </w:p>
    <w:sectPr w:rsidR="00B543F3" w:rsidRPr="00DB3F4D" w:rsidSect="00FD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C1" w:rsidRDefault="003E41C1" w:rsidP="00B543F3">
      <w:r>
        <w:separator/>
      </w:r>
    </w:p>
  </w:endnote>
  <w:endnote w:type="continuationSeparator" w:id="1">
    <w:p w:rsidR="003E41C1" w:rsidRDefault="003E41C1" w:rsidP="00B543F3">
      <w:r>
        <w:continuationSeparator/>
      </w:r>
    </w:p>
  </w:endnote>
  <w:endnote w:id="2">
    <w:p w:rsidR="00B543F3" w:rsidRPr="00C07C86" w:rsidRDefault="00B543F3" w:rsidP="00B543F3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C1" w:rsidRDefault="003E41C1" w:rsidP="00B543F3">
      <w:r>
        <w:separator/>
      </w:r>
    </w:p>
  </w:footnote>
  <w:footnote w:type="continuationSeparator" w:id="1">
    <w:p w:rsidR="003E41C1" w:rsidRDefault="003E41C1" w:rsidP="00B54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156"/>
    <w:multiLevelType w:val="singleLevel"/>
    <w:tmpl w:val="888CE0F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3F3"/>
    <w:rsid w:val="000151C9"/>
    <w:rsid w:val="00057EAD"/>
    <w:rsid w:val="00243203"/>
    <w:rsid w:val="003E0C4A"/>
    <w:rsid w:val="003E41C1"/>
    <w:rsid w:val="00481BED"/>
    <w:rsid w:val="006B549C"/>
    <w:rsid w:val="007E7467"/>
    <w:rsid w:val="0082425B"/>
    <w:rsid w:val="00824A91"/>
    <w:rsid w:val="00890138"/>
    <w:rsid w:val="009737D1"/>
    <w:rsid w:val="009F7052"/>
    <w:rsid w:val="00AB1034"/>
    <w:rsid w:val="00B543F3"/>
    <w:rsid w:val="00C25D38"/>
    <w:rsid w:val="00C73C0C"/>
    <w:rsid w:val="00EA7F4D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3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81BED"/>
    <w:pPr>
      <w:keepNext/>
      <w:spacing w:before="120" w:line="216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qFormat/>
    <w:rsid w:val="00824A91"/>
    <w:pPr>
      <w:keepNext/>
      <w:suppressAutoHyphens/>
      <w:spacing w:line="216" w:lineRule="auto"/>
      <w:outlineLvl w:val="1"/>
    </w:pPr>
    <w:rPr>
      <w:b/>
      <w:bCs/>
      <w:iCs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24A91"/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paragraph" w:customStyle="1" w:styleId="a3">
    <w:name w:val="Загол"/>
    <w:basedOn w:val="a"/>
    <w:link w:val="a4"/>
    <w:autoRedefine/>
    <w:qFormat/>
    <w:rsid w:val="00481BED"/>
    <w:pPr>
      <w:keepNext/>
      <w:keepLines/>
      <w:widowControl w:val="0"/>
      <w:suppressAutoHyphens/>
      <w:outlineLvl w:val="0"/>
    </w:pPr>
    <w:rPr>
      <w:rFonts w:eastAsiaTheme="minorHAnsi" w:cstheme="minorBidi"/>
      <w:b/>
      <w:color w:val="000000"/>
      <w:szCs w:val="32"/>
      <w:lang w:eastAsia="en-US"/>
    </w:rPr>
  </w:style>
  <w:style w:type="character" w:customStyle="1" w:styleId="a4">
    <w:name w:val="Загол Знак"/>
    <w:link w:val="a3"/>
    <w:locked/>
    <w:rsid w:val="00481BED"/>
    <w:rPr>
      <w:rFonts w:ascii="Times New Roman" w:eastAsiaTheme="minorHAnsi" w:hAnsi="Times New Roman"/>
      <w:b/>
      <w:color w:val="000000"/>
      <w:sz w:val="24"/>
      <w:szCs w:val="32"/>
    </w:rPr>
  </w:style>
  <w:style w:type="character" w:customStyle="1" w:styleId="10">
    <w:name w:val="Заголовок 1 Знак"/>
    <w:basedOn w:val="a0"/>
    <w:link w:val="1"/>
    <w:uiPriority w:val="99"/>
    <w:rsid w:val="00481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endnote text"/>
    <w:basedOn w:val="a"/>
    <w:link w:val="a6"/>
    <w:unhideWhenUsed/>
    <w:rsid w:val="00B543F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B543F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2021-01-13T20:58:00Z</dcterms:created>
  <dcterms:modified xsi:type="dcterms:W3CDTF">2021-01-13T21:06:00Z</dcterms:modified>
</cp:coreProperties>
</file>