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87" w:rsidRPr="00D019CB" w:rsidRDefault="004D3687" w:rsidP="004D3687">
      <w:pPr>
        <w:spacing w:after="120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 w:rsidRPr="00D019C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отчета по </w:t>
      </w:r>
      <w:r w:rsidR="00080F39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лабораторной работе</w:t>
      </w:r>
    </w:p>
    <w:p w:rsidR="004D3687" w:rsidRDefault="004D3687" w:rsidP="004D368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«</w:t>
      </w:r>
      <w:r w:rsid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Исследование</w:t>
      </w:r>
      <w:r w:rsidR="00080F39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циклического выпуска ассортимента</w:t>
      </w:r>
      <w:r w:rsidRP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с использованием </w:t>
      </w:r>
      <w:r w:rsid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специализированного программного обеспечения</w:t>
      </w:r>
      <w:r w:rsidRPr="00D019CB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val="en-GB" w:eastAsia="ru-RU"/>
        </w:rPr>
        <w:t>I</w:t>
      </w:r>
      <w:r w:rsidRPr="004D3687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val="en-GB" w:eastAsia="ru-RU"/>
        </w:rPr>
        <w:t>S</w:t>
      </w: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»</w:t>
      </w:r>
    </w:p>
    <w:p w:rsidR="007777C1" w:rsidRDefault="004D3687" w:rsidP="004D368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по </w:t>
      </w:r>
      <w:r w:rsidR="0022764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дисциплине </w:t>
      </w:r>
      <w:r w:rsidR="00227641" w:rsidRPr="0022764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“</w:t>
      </w:r>
      <w:r w:rsid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Математическое моделирование и методы синтеза гибких химических производств</w:t>
      </w:r>
      <w:r w:rsidR="00227641" w:rsidRPr="0022764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”</w:t>
      </w:r>
      <w:r w:rsidR="007777C1" w:rsidRP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, </w:t>
      </w:r>
    </w:p>
    <w:p w:rsidR="004D3687" w:rsidRPr="007777C1" w:rsidRDefault="003671EF" w:rsidP="004D368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2023-</w:t>
      </w:r>
      <w:proofErr w:type="gramStart"/>
      <w:r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2024</w:t>
      </w:r>
      <w:r w:rsidR="007777C1" w:rsidRP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 </w:t>
      </w:r>
      <w:r w:rsid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учебный</w:t>
      </w:r>
      <w:proofErr w:type="gramEnd"/>
      <w:r w:rsidR="007777C1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 xml:space="preserve"> год</w:t>
      </w:r>
    </w:p>
    <w:p w:rsidR="004D3687" w:rsidRPr="004D3687" w:rsidRDefault="004D3687" w:rsidP="004D3687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19CB">
        <w:rPr>
          <w:rFonts w:ascii="Times New Roman" w:hAnsi="Times New Roman" w:cs="Times New Roman"/>
          <w:sz w:val="28"/>
          <w:szCs w:val="28"/>
        </w:rPr>
        <w:t>Отчет по работе должен содержать: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Титульный лист (указание номера варианта на титульном листе </w:t>
      </w:r>
      <w:r w:rsidRPr="00D071A7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Содержание.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Задание на работу (</w:t>
      </w:r>
      <w:r w:rsidRPr="00D071A7">
        <w:rPr>
          <w:rFonts w:ascii="Times New Roman" w:hAnsi="Times New Roman" w:cs="Times New Roman"/>
          <w:b/>
          <w:sz w:val="28"/>
          <w:szCs w:val="28"/>
        </w:rPr>
        <w:t>без задания отчет преподавателем не проверяется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0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87" w:rsidRPr="00D071A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19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Краткое руководство по работе с программным комплексом </w:t>
      </w:r>
      <w:r w:rsidR="009A3916" w:rsidRPr="009A3916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val="en-GB" w:eastAsia="ru-RU"/>
        </w:rPr>
        <w:t>I</w:t>
      </w:r>
      <w:r w:rsidR="009A3916" w:rsidRPr="009A3916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>2</w:t>
      </w:r>
      <w:r w:rsidR="009A3916" w:rsidRPr="009A3916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val="en-GB" w:eastAsia="ru-RU"/>
        </w:rPr>
        <w:t>S</w:t>
      </w:r>
      <w:r w:rsidR="009A3916"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A2513"/>
          <w:sz w:val="28"/>
          <w:szCs w:val="28"/>
          <w:lang w:eastAsia="ru-RU"/>
        </w:rPr>
        <w:t xml:space="preserve">(скриншоты должны содержать </w:t>
      </w:r>
      <w:r w:rsidRPr="00D071A7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свои значения</w:t>
      </w:r>
      <w:r w:rsidR="00CF3FAA" w:rsidRPr="00D071A7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; все исходные данные, в том числе значения во всех матрицах переналадок по аппаратам</w:t>
      </w:r>
      <w:r w:rsidRPr="00D071A7"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  <w:t>).</w:t>
      </w:r>
      <w:r w:rsidRPr="00D07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 w:rsidR="00CF3FAA">
        <w:rPr>
          <w:rFonts w:ascii="Times New Roman" w:hAnsi="Times New Roman" w:cs="Times New Roman"/>
          <w:sz w:val="28"/>
          <w:szCs w:val="28"/>
        </w:rPr>
        <w:t>Подробный р</w:t>
      </w:r>
      <w:r>
        <w:rPr>
          <w:rFonts w:ascii="Times New Roman" w:hAnsi="Times New Roman" w:cs="Times New Roman"/>
          <w:sz w:val="28"/>
          <w:szCs w:val="28"/>
        </w:rPr>
        <w:t xml:space="preserve">учной расчет </w:t>
      </w:r>
      <w:r w:rsidR="00D071A7">
        <w:rPr>
          <w:rFonts w:ascii="Times New Roman" w:hAnsi="Times New Roman" w:cs="Times New Roman"/>
          <w:sz w:val="28"/>
          <w:szCs w:val="28"/>
        </w:rPr>
        <w:t>одного из вариантов (</w:t>
      </w:r>
      <w:r>
        <w:rPr>
          <w:rFonts w:ascii="Times New Roman" w:hAnsi="Times New Roman" w:cs="Times New Roman"/>
          <w:sz w:val="28"/>
          <w:szCs w:val="28"/>
        </w:rPr>
        <w:t>по заданию преподавателя</w:t>
      </w:r>
      <w:r w:rsidR="00D071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D2F">
        <w:rPr>
          <w:rFonts w:ascii="Times New Roman" w:hAnsi="Times New Roman" w:cs="Times New Roman"/>
          <w:sz w:val="28"/>
          <w:szCs w:val="28"/>
        </w:rPr>
        <w:t xml:space="preserve"> </w:t>
      </w:r>
      <w:r w:rsidR="00D071A7">
        <w:rPr>
          <w:rFonts w:ascii="Times New Roman" w:hAnsi="Times New Roman" w:cs="Times New Roman"/>
          <w:sz w:val="28"/>
          <w:szCs w:val="28"/>
        </w:rPr>
        <w:t xml:space="preserve">Ручной расчет </w:t>
      </w:r>
      <w:r w:rsidR="00E52144">
        <w:rPr>
          <w:rFonts w:ascii="Times New Roman" w:hAnsi="Times New Roman" w:cs="Times New Roman"/>
          <w:sz w:val="28"/>
          <w:szCs w:val="28"/>
        </w:rPr>
        <w:t>может</w:t>
      </w:r>
      <w:r w:rsidR="00D47D2F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D071A7">
        <w:rPr>
          <w:rFonts w:ascii="Times New Roman" w:hAnsi="Times New Roman" w:cs="Times New Roman"/>
          <w:sz w:val="28"/>
          <w:szCs w:val="28"/>
        </w:rPr>
        <w:t xml:space="preserve"> </w:t>
      </w:r>
      <w:r w:rsidR="00E52144">
        <w:rPr>
          <w:rFonts w:ascii="Times New Roman" w:hAnsi="Times New Roman" w:cs="Times New Roman"/>
          <w:sz w:val="28"/>
          <w:szCs w:val="28"/>
        </w:rPr>
        <w:t xml:space="preserve">как в рукописном виде, так и </w:t>
      </w:r>
      <w:r w:rsidR="00D071A7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E52144">
        <w:rPr>
          <w:rFonts w:ascii="Times New Roman" w:hAnsi="Times New Roman" w:cs="Times New Roman"/>
          <w:sz w:val="28"/>
          <w:szCs w:val="28"/>
        </w:rPr>
        <w:t xml:space="preserve"> и обязательно включается в отчет.</w:t>
      </w:r>
      <w:bookmarkStart w:id="0" w:name="_GoBack"/>
      <w:bookmarkEnd w:id="0"/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машинного и ручного расчета, который приводится в таблице и в виде анализа своими словами</w:t>
      </w:r>
      <w:r w:rsidRPr="00D019CB">
        <w:rPr>
          <w:rFonts w:ascii="Times New Roman" w:hAnsi="Times New Roman" w:cs="Times New Roman"/>
          <w:sz w:val="28"/>
          <w:szCs w:val="28"/>
        </w:rPr>
        <w:t xml:space="preserve">. </w:t>
      </w:r>
      <w:r w:rsidR="00063ABE">
        <w:rPr>
          <w:rFonts w:ascii="Times New Roman" w:hAnsi="Times New Roman" w:cs="Times New Roman"/>
          <w:sz w:val="28"/>
          <w:szCs w:val="28"/>
        </w:rPr>
        <w:t xml:space="preserve">Обязательно должна быть ссылка на машинный расчет выбранной последовательности выпуска, </w:t>
      </w:r>
      <w:r w:rsidR="00313490">
        <w:rPr>
          <w:rFonts w:ascii="Times New Roman" w:hAnsi="Times New Roman" w:cs="Times New Roman"/>
          <w:sz w:val="28"/>
          <w:szCs w:val="28"/>
        </w:rPr>
        <w:t>представленной</w:t>
      </w:r>
      <w:r w:rsidR="00063ABE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4D3224">
        <w:rPr>
          <w:rFonts w:ascii="Times New Roman" w:hAnsi="Times New Roman" w:cs="Times New Roman"/>
          <w:sz w:val="28"/>
          <w:szCs w:val="28"/>
        </w:rPr>
        <w:t>и</w:t>
      </w:r>
      <w:r w:rsidR="00063ABE">
        <w:rPr>
          <w:rFonts w:ascii="Times New Roman" w:hAnsi="Times New Roman" w:cs="Times New Roman"/>
          <w:sz w:val="28"/>
          <w:szCs w:val="28"/>
        </w:rPr>
        <w:t>.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Выводы</w:t>
      </w:r>
      <w:r w:rsidRPr="00D019CB">
        <w:rPr>
          <w:rFonts w:ascii="Times New Roman" w:hAnsi="Times New Roman" w:cs="Times New Roman"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Библиографический список.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Приложение, которое содержит</w:t>
      </w:r>
      <w:r w:rsidR="00B5657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протоколы машинных расчетов.</w:t>
      </w:r>
      <w:r w:rsidR="009E1652">
        <w:rPr>
          <w:rFonts w:ascii="Times New Roman" w:hAnsi="Times New Roman" w:cs="Times New Roman"/>
          <w:sz w:val="28"/>
          <w:szCs w:val="28"/>
        </w:rPr>
        <w:t xml:space="preserve"> При большем количестве страниц приложения файл собирается в электронном виде и переписывается преподавателю</w:t>
      </w:r>
      <w:r w:rsidR="00D071A7">
        <w:rPr>
          <w:rFonts w:ascii="Times New Roman" w:hAnsi="Times New Roman" w:cs="Times New Roman"/>
          <w:sz w:val="28"/>
          <w:szCs w:val="28"/>
        </w:rPr>
        <w:t xml:space="preserve"> или размещается в системе в специально отведенном разделе</w:t>
      </w:r>
      <w:r w:rsidR="009E1652">
        <w:rPr>
          <w:rFonts w:ascii="Times New Roman" w:hAnsi="Times New Roman" w:cs="Times New Roman"/>
          <w:sz w:val="28"/>
          <w:szCs w:val="28"/>
        </w:rPr>
        <w:t>. Протоколы машинных расчетов, для которых ведется проверка ручным расчетом, обязательно включаются в приложение.</w:t>
      </w:r>
    </w:p>
    <w:p w:rsidR="004D3687" w:rsidRDefault="004D3687" w:rsidP="004D3687">
      <w:pPr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019CB">
        <w:rPr>
          <w:rFonts w:ascii="Times New Roman" w:hAnsi="Times New Roman" w:cs="Times New Roman"/>
          <w:sz w:val="28"/>
          <w:szCs w:val="28"/>
        </w:rPr>
        <w:t>. Отчет представляется на листах формата А4</w:t>
      </w:r>
      <w:r>
        <w:rPr>
          <w:rFonts w:ascii="Times New Roman" w:hAnsi="Times New Roman" w:cs="Times New Roman"/>
          <w:sz w:val="28"/>
          <w:szCs w:val="28"/>
        </w:rPr>
        <w:t xml:space="preserve"> машинописного текста, включая ручной расчет</w:t>
      </w:r>
      <w:r w:rsidRPr="00D019CB">
        <w:rPr>
          <w:rFonts w:ascii="Times New Roman" w:hAnsi="Times New Roman" w:cs="Times New Roman"/>
          <w:sz w:val="28"/>
          <w:szCs w:val="28"/>
        </w:rPr>
        <w:t>, сброшюрованным и с указанием автор</w:t>
      </w:r>
      <w:r w:rsidR="00313490">
        <w:rPr>
          <w:rFonts w:ascii="Times New Roman" w:hAnsi="Times New Roman" w:cs="Times New Roman"/>
          <w:sz w:val="28"/>
          <w:szCs w:val="28"/>
        </w:rPr>
        <w:t>ов</w:t>
      </w:r>
      <w:r w:rsidRPr="00D019CB">
        <w:rPr>
          <w:rFonts w:ascii="Times New Roman" w:hAnsi="Times New Roman" w:cs="Times New Roman"/>
          <w:sz w:val="28"/>
          <w:szCs w:val="28"/>
        </w:rPr>
        <w:t>-разработчик</w:t>
      </w:r>
      <w:r w:rsidR="00313490">
        <w:rPr>
          <w:rFonts w:ascii="Times New Roman" w:hAnsi="Times New Roman" w:cs="Times New Roman"/>
          <w:sz w:val="28"/>
          <w:szCs w:val="28"/>
        </w:rPr>
        <w:t>ов</w:t>
      </w:r>
      <w:r w:rsidRPr="00D019CB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019CB">
        <w:rPr>
          <w:rFonts w:ascii="Times New Roman" w:hAnsi="Times New Roman" w:cs="Times New Roman"/>
          <w:sz w:val="28"/>
          <w:szCs w:val="28"/>
        </w:rPr>
        <w:t xml:space="preserve"> названием файла электронного варианта отчета.</w:t>
      </w:r>
    </w:p>
    <w:p w:rsidR="00313490" w:rsidRPr="000C7A3D" w:rsidRDefault="00313490" w:rsidP="004D3687">
      <w:pPr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A25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подгруппу студентов составляется один отчет. Индивидуальные задания включаются в общий отчет с указанием фамилии выполнившего его студента.</w:t>
      </w:r>
    </w:p>
    <w:p w:rsidR="004D3687" w:rsidRPr="00D019CB" w:rsidRDefault="004D3687" w:rsidP="004D3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ABC" w:rsidRDefault="00830ABC"/>
    <w:sectPr w:rsidR="0083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3"/>
    <w:rsid w:val="00063ABE"/>
    <w:rsid w:val="00080F39"/>
    <w:rsid w:val="00227641"/>
    <w:rsid w:val="00313490"/>
    <w:rsid w:val="003671EF"/>
    <w:rsid w:val="004D3224"/>
    <w:rsid w:val="004D3687"/>
    <w:rsid w:val="00536D58"/>
    <w:rsid w:val="007777C1"/>
    <w:rsid w:val="00830ABC"/>
    <w:rsid w:val="00932D73"/>
    <w:rsid w:val="009A3916"/>
    <w:rsid w:val="009E1652"/>
    <w:rsid w:val="00B5657D"/>
    <w:rsid w:val="00CF3FAA"/>
    <w:rsid w:val="00D071A7"/>
    <w:rsid w:val="00D47D2F"/>
    <w:rsid w:val="00E5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0632"/>
  <w15:docId w15:val="{AE120706-368B-465F-91C8-42EE9E41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Чернухин</dc:creator>
  <cp:keywords/>
  <dc:description/>
  <cp:lastModifiedBy>user</cp:lastModifiedBy>
  <cp:revision>2</cp:revision>
  <dcterms:created xsi:type="dcterms:W3CDTF">2023-09-17T07:19:00Z</dcterms:created>
  <dcterms:modified xsi:type="dcterms:W3CDTF">2023-09-17T07:19:00Z</dcterms:modified>
</cp:coreProperties>
</file>