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CC3D2" w14:textId="7DDA5BF4" w:rsidR="00144C39" w:rsidRPr="005A4083" w:rsidRDefault="0085255D" w:rsidP="00144C39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</w:p>
    <w:p w14:paraId="43E0FA4C" w14:textId="12FF4609" w:rsidR="00144C39" w:rsidRDefault="00A53FC4" w:rsidP="00144C39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Ораторство и риторик</w:t>
      </w:r>
      <w:r w:rsidR="0085255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</w:t>
      </w:r>
    </w:p>
    <w:p w14:paraId="662E7905" w14:textId="078FA9F9" w:rsidR="0085255D" w:rsidRPr="0052121D" w:rsidRDefault="0085255D" w:rsidP="00144C39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(роль слова в современном информационном обществе)</w:t>
      </w:r>
    </w:p>
    <w:p w14:paraId="28EF197E" w14:textId="77777777" w:rsidR="00144C39" w:rsidRPr="005A4083" w:rsidRDefault="00144C39" w:rsidP="00144C3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7B1AF1E" w14:textId="77777777" w:rsidR="00144C39" w:rsidRPr="005A4083" w:rsidRDefault="00144C39" w:rsidP="00144C39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408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Вступление.  </w:t>
      </w:r>
      <w:r w:rsidRPr="005A4083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«Кто владеет словом, тот владеет миром</w:t>
      </w:r>
      <w:proofErr w:type="gramStart"/>
      <w:r w:rsidRPr="005A4083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»….</w:t>
      </w:r>
      <w:proofErr w:type="gramEnd"/>
      <w:r w:rsidRPr="005A4083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.</w:t>
      </w:r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Слово и оружие: «Два искусства, которые позволят человеку взойти на вершину власти: искусство хорошего полководца и искусство хорошего оратора» </w:t>
      </w:r>
      <w:proofErr w:type="gramStart"/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>( Цицерон</w:t>
      </w:r>
      <w:proofErr w:type="gramEnd"/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).    </w:t>
      </w:r>
    </w:p>
    <w:p w14:paraId="76980283" w14:textId="77777777" w:rsidR="00144C39" w:rsidRPr="005A4083" w:rsidRDefault="00144C39" w:rsidP="00144C39">
      <w:pPr>
        <w:spacing w:after="0" w:line="240" w:lineRule="auto"/>
        <w:ind w:right="-1"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A408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</w:t>
      </w:r>
    </w:p>
    <w:p w14:paraId="22CACBFA" w14:textId="00250839" w:rsidR="00144C39" w:rsidRPr="0085255D" w:rsidRDefault="00144C39" w:rsidP="0085255D">
      <w:pPr>
        <w:spacing w:after="0" w:line="240" w:lineRule="auto"/>
        <w:ind w:right="-1" w:firstLine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В нашем обществе</w:t>
      </w:r>
      <w:r w:rsidR="0085255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которое называют информационным,</w:t>
      </w:r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сейчас роль </w:t>
      </w:r>
      <w:proofErr w:type="gramStart"/>
      <w:r w:rsidR="008525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слова ,</w:t>
      </w:r>
      <w:proofErr w:type="gramEnd"/>
      <w:r w:rsidR="008525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т. е. информации, </w:t>
      </w:r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значительно повышается. </w:t>
      </w:r>
      <w:r w:rsidR="008525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обществе назрела необходимость получать </w:t>
      </w:r>
      <w:r w:rsidR="00A53F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коммуникативную</w:t>
      </w:r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грамотность  </w:t>
      </w:r>
      <w:r w:rsidR="00A53F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14:paraId="1ACFE66C" w14:textId="77777777" w:rsidR="00FE5B66" w:rsidRPr="00FE5B66" w:rsidRDefault="00A53FC4" w:rsidP="00FE5B66">
      <w:pPr>
        <w:spacing w:after="0" w:line="259" w:lineRule="auto"/>
        <w:ind w:left="-709" w:right="-142" w:firstLine="567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E5B66" w:rsidRPr="00FE5B66">
        <w:rPr>
          <w:rFonts w:ascii="Times New Roman" w:hAnsi="Times New Roman" w:cs="Times New Roman"/>
          <w:b/>
        </w:rPr>
        <w:t>Почему в обществе сейчас растет</w:t>
      </w:r>
      <w:r w:rsidR="00FE5B66" w:rsidRPr="00FE5B66">
        <w:rPr>
          <w:rFonts w:ascii="Times New Roman" w:hAnsi="Times New Roman" w:cs="Times New Roman"/>
        </w:rPr>
        <w:t xml:space="preserve">   большой интерес к проблемам речевого общения? </w:t>
      </w:r>
    </w:p>
    <w:p w14:paraId="34C78D09" w14:textId="77777777" w:rsidR="00FE5B66" w:rsidRPr="00FE5B66" w:rsidRDefault="00FE5B66" w:rsidP="00FE5B66">
      <w:pPr>
        <w:spacing w:after="0" w:line="259" w:lineRule="auto"/>
        <w:ind w:left="-709" w:right="-142" w:firstLine="567"/>
        <w:rPr>
          <w:rFonts w:ascii="Times New Roman" w:hAnsi="Times New Roman" w:cs="Times New Roman"/>
        </w:rPr>
      </w:pPr>
      <w:r w:rsidRPr="00FE5B66">
        <w:rPr>
          <w:rFonts w:ascii="Times New Roman" w:hAnsi="Times New Roman" w:cs="Times New Roman"/>
        </w:rPr>
        <w:t xml:space="preserve">1)    демократические преобразования </w:t>
      </w:r>
    </w:p>
    <w:p w14:paraId="667A56E7" w14:textId="77777777" w:rsidR="00FE5B66" w:rsidRPr="00FE5B66" w:rsidRDefault="00FE5B66" w:rsidP="00FE5B66">
      <w:pPr>
        <w:spacing w:after="0" w:line="259" w:lineRule="auto"/>
        <w:ind w:left="-709" w:right="-142" w:firstLine="567"/>
        <w:rPr>
          <w:rFonts w:ascii="Times New Roman" w:hAnsi="Times New Roman" w:cs="Times New Roman"/>
        </w:rPr>
      </w:pPr>
      <w:r w:rsidRPr="00FE5B66">
        <w:rPr>
          <w:rFonts w:ascii="Times New Roman" w:hAnsi="Times New Roman" w:cs="Times New Roman"/>
        </w:rPr>
        <w:t xml:space="preserve">2)     упадок речевой культуры </w:t>
      </w:r>
    </w:p>
    <w:p w14:paraId="7E64C470" w14:textId="77777777" w:rsidR="00FE5B66" w:rsidRPr="00FE5B66" w:rsidRDefault="00FE5B66" w:rsidP="00FE5B66">
      <w:pPr>
        <w:spacing w:after="0" w:line="259" w:lineRule="auto"/>
        <w:ind w:left="-709" w:right="-142" w:firstLine="567"/>
        <w:rPr>
          <w:rFonts w:ascii="Times New Roman" w:hAnsi="Times New Roman" w:cs="Times New Roman"/>
        </w:rPr>
      </w:pPr>
      <w:r w:rsidRPr="00FE5B66">
        <w:rPr>
          <w:rFonts w:ascii="Times New Roman" w:hAnsi="Times New Roman" w:cs="Times New Roman"/>
        </w:rPr>
        <w:t xml:space="preserve">3)  </w:t>
      </w:r>
      <w:proofErr w:type="gramStart"/>
      <w:r w:rsidRPr="00FE5B66">
        <w:rPr>
          <w:rFonts w:ascii="Times New Roman" w:hAnsi="Times New Roman" w:cs="Times New Roman"/>
        </w:rPr>
        <w:t>появление  в</w:t>
      </w:r>
      <w:proofErr w:type="gramEnd"/>
      <w:r w:rsidRPr="00FE5B66">
        <w:rPr>
          <w:rFonts w:ascii="Times New Roman" w:hAnsi="Times New Roman" w:cs="Times New Roman"/>
        </w:rPr>
        <w:t xml:space="preserve"> обществе большого количества речевых профессий. </w:t>
      </w:r>
    </w:p>
    <w:p w14:paraId="7AD10BCC" w14:textId="77777777" w:rsidR="00FE5B66" w:rsidRPr="00FE5B66" w:rsidRDefault="00FE5B66" w:rsidP="00FE5B66">
      <w:pPr>
        <w:spacing w:after="0" w:line="259" w:lineRule="auto"/>
        <w:ind w:left="-709" w:right="-142" w:firstLine="567"/>
        <w:rPr>
          <w:rFonts w:ascii="Times New Roman" w:hAnsi="Times New Roman" w:cs="Times New Roman"/>
        </w:rPr>
      </w:pPr>
      <w:r w:rsidRPr="00FE5B66">
        <w:rPr>
          <w:rFonts w:ascii="Times New Roman" w:hAnsi="Times New Roman" w:cs="Times New Roman"/>
        </w:rPr>
        <w:t>От умения общаться зависит успех учебной и профессиональной деятельности.</w:t>
      </w:r>
    </w:p>
    <w:p w14:paraId="40BE8EEA" w14:textId="77777777" w:rsidR="00FE5B66" w:rsidRPr="00FE5B66" w:rsidRDefault="00FE5B66" w:rsidP="00FE5B66">
      <w:pPr>
        <w:spacing w:after="0" w:line="259" w:lineRule="auto"/>
        <w:ind w:left="-709" w:right="-142" w:firstLine="567"/>
        <w:rPr>
          <w:rFonts w:ascii="Times New Roman" w:hAnsi="Times New Roman" w:cs="Times New Roman"/>
        </w:rPr>
      </w:pPr>
      <w:r w:rsidRPr="00FE5B66">
        <w:rPr>
          <w:rFonts w:ascii="Times New Roman" w:hAnsi="Times New Roman" w:cs="Times New Roman"/>
        </w:rPr>
        <w:t xml:space="preserve">В Древней Греции </w:t>
      </w:r>
      <w:proofErr w:type="gramStart"/>
      <w:r w:rsidRPr="00FE5B66">
        <w:rPr>
          <w:rFonts w:ascii="Times New Roman" w:hAnsi="Times New Roman" w:cs="Times New Roman"/>
        </w:rPr>
        <w:t>зародилась  наука</w:t>
      </w:r>
      <w:proofErr w:type="gramEnd"/>
      <w:r w:rsidRPr="00FE5B66">
        <w:rPr>
          <w:rFonts w:ascii="Times New Roman" w:hAnsi="Times New Roman" w:cs="Times New Roman"/>
        </w:rPr>
        <w:t xml:space="preserve"> риторика, из которой вышли все современные науки о языке. Риторика как искусство речи </w:t>
      </w:r>
      <w:proofErr w:type="gramStart"/>
      <w:r w:rsidRPr="00FE5B66">
        <w:rPr>
          <w:rFonts w:ascii="Times New Roman" w:hAnsi="Times New Roman" w:cs="Times New Roman"/>
        </w:rPr>
        <w:t>и  сам</w:t>
      </w:r>
      <w:proofErr w:type="gramEnd"/>
      <w:r w:rsidRPr="00FE5B66">
        <w:rPr>
          <w:rFonts w:ascii="Times New Roman" w:hAnsi="Times New Roman" w:cs="Times New Roman"/>
        </w:rPr>
        <w:t xml:space="preserve"> термин «риторика» родились в греческой античности. Именно в Греции люди, </w:t>
      </w:r>
      <w:proofErr w:type="gramStart"/>
      <w:r w:rsidRPr="00FE5B66">
        <w:rPr>
          <w:rFonts w:ascii="Times New Roman" w:hAnsi="Times New Roman" w:cs="Times New Roman"/>
        </w:rPr>
        <w:t>владеющие словом</w:t>
      </w:r>
      <w:proofErr w:type="gramEnd"/>
      <w:r w:rsidRPr="00FE5B66">
        <w:rPr>
          <w:rFonts w:ascii="Times New Roman" w:hAnsi="Times New Roman" w:cs="Times New Roman"/>
        </w:rPr>
        <w:t xml:space="preserve">, приравнивались к обладателям мощного оружия. </w:t>
      </w:r>
      <w:r w:rsidRPr="00FE5B66">
        <w:rPr>
          <w:rFonts w:ascii="Times New Roman" w:hAnsi="Times New Roman" w:cs="Times New Roman"/>
          <w:b/>
          <w:i/>
        </w:rPr>
        <w:t xml:space="preserve">«Слово   есть великий властелин, так как оно может и страх нагнать и печаль уничтожить, и радость вселить, и сострадание </w:t>
      </w:r>
      <w:proofErr w:type="gramStart"/>
      <w:r w:rsidRPr="00FE5B66">
        <w:rPr>
          <w:rFonts w:ascii="Times New Roman" w:hAnsi="Times New Roman" w:cs="Times New Roman"/>
          <w:b/>
          <w:i/>
        </w:rPr>
        <w:t>пробудить</w:t>
      </w:r>
      <w:r w:rsidRPr="00FE5B66">
        <w:rPr>
          <w:rFonts w:ascii="Times New Roman" w:hAnsi="Times New Roman" w:cs="Times New Roman"/>
        </w:rPr>
        <w:t>»  софист</w:t>
      </w:r>
      <w:proofErr w:type="gramEnd"/>
      <w:r w:rsidRPr="00FE5B66">
        <w:rPr>
          <w:rFonts w:ascii="Times New Roman" w:hAnsi="Times New Roman" w:cs="Times New Roman"/>
        </w:rPr>
        <w:t xml:space="preserve">  </w:t>
      </w:r>
      <w:proofErr w:type="spellStart"/>
      <w:r w:rsidRPr="00FE5B66">
        <w:rPr>
          <w:rFonts w:ascii="Times New Roman" w:hAnsi="Times New Roman" w:cs="Times New Roman"/>
        </w:rPr>
        <w:t>Горгий</w:t>
      </w:r>
      <w:proofErr w:type="spellEnd"/>
    </w:p>
    <w:p w14:paraId="590005B1" w14:textId="697D7FF2" w:rsidR="00144C39" w:rsidRPr="005A4083" w:rsidRDefault="00144C39" w:rsidP="00144C39">
      <w:pPr>
        <w:spacing w:after="0" w:line="240" w:lineRule="auto"/>
        <w:ind w:right="-1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0E74944" w14:textId="77777777" w:rsidR="00144C39" w:rsidRPr="003C2334" w:rsidRDefault="00144C39" w:rsidP="00144C39">
      <w:pPr>
        <w:spacing w:after="0" w:line="240" w:lineRule="auto"/>
        <w:ind w:right="-1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C233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Поэтому прежде чем</w:t>
      </w:r>
      <w:proofErr w:type="gramEnd"/>
      <w:r w:rsidRPr="003C23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перейти к понятиям традиционной риторики, мы широко должны предъявлять современные понятия, вышедшие из недр риторики, так называемые понятия речевой коммуникации.</w:t>
      </w:r>
    </w:p>
    <w:p w14:paraId="73F29A1B" w14:textId="77777777" w:rsidR="00144C39" w:rsidRPr="005A4083" w:rsidRDefault="00144C39" w:rsidP="00144C3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-1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408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Общение и коммуникация</w:t>
      </w:r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>( лат</w:t>
      </w:r>
      <w:proofErr w:type="gramEnd"/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делаю общим) </w:t>
      </w:r>
    </w:p>
    <w:p w14:paraId="3D0EE6EF" w14:textId="77777777" w:rsidR="00144C39" w:rsidRPr="005A4083" w:rsidRDefault="00144C39" w:rsidP="00144C39">
      <w:pPr>
        <w:spacing w:after="0" w:line="240" w:lineRule="auto"/>
        <w:ind w:right="-1" w:firstLine="141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A408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</w:t>
      </w:r>
      <w:proofErr w:type="spellStart"/>
      <w:r w:rsidRPr="005A4083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ogito</w:t>
      </w:r>
      <w:proofErr w:type="spellEnd"/>
      <w:r w:rsidRPr="005A408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5A4083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ergo</w:t>
      </w:r>
      <w:r w:rsidRPr="005A408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5A4083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sum</w:t>
      </w:r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мыслю – следовательно существую.</w:t>
      </w:r>
    </w:p>
    <w:p w14:paraId="7FBE32AA" w14:textId="77777777" w:rsidR="00144C39" w:rsidRPr="005A4083" w:rsidRDefault="00144C39" w:rsidP="00144C39">
      <w:pPr>
        <w:spacing w:after="0" w:line="240" w:lineRule="auto"/>
        <w:ind w:right="-1" w:firstLine="141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408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A4083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Communico</w:t>
      </w:r>
      <w:proofErr w:type="spellEnd"/>
      <w:r w:rsidRPr="005A408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5A4083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ergo</w:t>
      </w:r>
      <w:r w:rsidRPr="005A408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5A4083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sum</w:t>
      </w:r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общаюсь – </w:t>
      </w:r>
      <w:proofErr w:type="gramStart"/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следовательно,  существую</w:t>
      </w:r>
      <w:proofErr w:type="gramEnd"/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14:paraId="3EAAADC7" w14:textId="77777777" w:rsidR="00144C39" w:rsidRPr="005A4083" w:rsidRDefault="00144C39" w:rsidP="00144C39">
      <w:pPr>
        <w:spacing w:after="0" w:line="240" w:lineRule="auto"/>
        <w:ind w:right="-1" w:firstLine="14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Общение предполагает, что что-то изменится в </w:t>
      </w:r>
      <w:proofErr w:type="gramStart"/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мире  и</w:t>
      </w:r>
      <w:proofErr w:type="gramEnd"/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кто-то получит информацию, кто-то порадуется-огорчится. И даже если ничего не произойдет – останется чувство удовлетворения – тебя поняли! И неудовлетворения – тебя не </w:t>
      </w:r>
      <w:proofErr w:type="gramStart"/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поняли!.</w:t>
      </w:r>
      <w:proofErr w:type="gramEnd"/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Общение предполагает </w:t>
      </w:r>
      <w:proofErr w:type="gramStart"/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определенный  результат</w:t>
      </w:r>
      <w:proofErr w:type="gramEnd"/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Этот эффект в русском языке передается словом </w:t>
      </w:r>
      <w:proofErr w:type="gramStart"/>
      <w:r w:rsidRPr="005A408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воздействие </w:t>
      </w:r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gramEnd"/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Воздействовать – значит, оказав влияние, добиться определенного результата. Речевое общение и        неречевое общение (вытолкнули за дверь, показали пальцем, так посмотрели…). Влияние при помощи слова значительнее: </w:t>
      </w:r>
      <w:r w:rsidRPr="005A408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Выйдите, пожалуйста! Пошел вон! Не соизволите ли вы выйти?! Выйди! Прочь! Иди ты отсюда! Иди далеко-далеко-далеко!</w:t>
      </w:r>
    </w:p>
    <w:p w14:paraId="34D97540" w14:textId="77777777" w:rsidR="00144C39" w:rsidRPr="005A4083" w:rsidRDefault="00144C39" w:rsidP="00144C39">
      <w:pPr>
        <w:spacing w:after="0" w:line="240" w:lineRule="auto"/>
        <w:ind w:right="-1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Общение  –</w:t>
      </w:r>
      <w:proofErr w:type="gramEnd"/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сложный многоплановый процесс установления и развития контактов между людьми, порождаемый потребностями в совместной деятельности , включающий  </w:t>
      </w:r>
    </w:p>
    <w:p w14:paraId="1573D672" w14:textId="77777777" w:rsidR="00144C39" w:rsidRPr="005A4083" w:rsidRDefault="00144C39" w:rsidP="00144C39">
      <w:pPr>
        <w:spacing w:after="0" w:line="240" w:lineRule="auto"/>
        <w:ind w:right="-1" w:firstLine="14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прием и передачу </w:t>
      </w:r>
      <w:proofErr w:type="gramStart"/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информации;   </w:t>
      </w:r>
      <w:proofErr w:type="gramEnd"/>
      <w:r w:rsidRPr="005A408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Я тебя люблю;</w:t>
      </w:r>
    </w:p>
    <w:p w14:paraId="17F67DC0" w14:textId="77777777" w:rsidR="00144C39" w:rsidRPr="005A4083" w:rsidRDefault="00144C39" w:rsidP="00144C39">
      <w:pPr>
        <w:spacing w:after="0" w:line="240" w:lineRule="auto"/>
        <w:ind w:right="-1" w:firstLine="14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взаимную корректировку </w:t>
      </w:r>
      <w:proofErr w:type="gramStart"/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действий;  </w:t>
      </w:r>
      <w:r w:rsidRPr="005A408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Давай</w:t>
      </w:r>
      <w:proofErr w:type="gramEnd"/>
      <w:r w:rsidRPr="005A408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поженимся</w:t>
      </w:r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14:paraId="6642FA47" w14:textId="77777777" w:rsidR="00144C39" w:rsidRPr="005A4083" w:rsidRDefault="00144C39" w:rsidP="00144C39">
      <w:pPr>
        <w:spacing w:after="0" w:line="240" w:lineRule="auto"/>
        <w:ind w:right="-1" w:firstLine="14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передачу эмоциональных </w:t>
      </w:r>
      <w:proofErr w:type="gramStart"/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отношений:  </w:t>
      </w:r>
      <w:r w:rsidRPr="005A408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Как</w:t>
      </w:r>
      <w:proofErr w:type="gramEnd"/>
      <w:r w:rsidRPr="005A408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я рада! Как я рад!</w:t>
      </w:r>
    </w:p>
    <w:p w14:paraId="3288533B" w14:textId="77777777" w:rsidR="00144C39" w:rsidRPr="005A4083" w:rsidRDefault="00144C39" w:rsidP="00144C3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-1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408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Коммуникативная цель</w:t>
      </w:r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</w:t>
      </w:r>
    </w:p>
    <w:p w14:paraId="32EDC551" w14:textId="77777777" w:rsidR="00144C39" w:rsidRPr="005A4083" w:rsidRDefault="00144C39" w:rsidP="00144C39">
      <w:pPr>
        <w:spacing w:after="0" w:line="240" w:lineRule="auto"/>
        <w:ind w:right="-1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5A4083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Информировать; </w:t>
      </w:r>
    </w:p>
    <w:p w14:paraId="66B787D2" w14:textId="77777777" w:rsidR="00144C39" w:rsidRPr="005A4083" w:rsidRDefault="00144C39" w:rsidP="00144C39">
      <w:pPr>
        <w:spacing w:after="0" w:line="240" w:lineRule="auto"/>
        <w:ind w:right="-1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5A4083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Развлечь;</w:t>
      </w:r>
    </w:p>
    <w:p w14:paraId="29E26380" w14:textId="77777777" w:rsidR="00144C39" w:rsidRPr="005A4083" w:rsidRDefault="00144C39" w:rsidP="00144C39">
      <w:pPr>
        <w:spacing w:after="0" w:line="240" w:lineRule="auto"/>
        <w:ind w:right="-1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5A4083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Соблюсти правила поведения; </w:t>
      </w:r>
    </w:p>
    <w:p w14:paraId="6D0FE1AA" w14:textId="77777777" w:rsidR="00144C39" w:rsidRPr="005A4083" w:rsidRDefault="00144C39" w:rsidP="00144C39">
      <w:pPr>
        <w:spacing w:after="0" w:line="240" w:lineRule="auto"/>
        <w:ind w:right="-1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4083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Воодушевить</w:t>
      </w:r>
      <w:r w:rsidRPr="005A408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– </w:t>
      </w:r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настроить эмоционально на определенный лад;</w:t>
      </w:r>
    </w:p>
    <w:p w14:paraId="1551317E" w14:textId="77777777" w:rsidR="00144C39" w:rsidRPr="005A4083" w:rsidRDefault="00144C39" w:rsidP="00144C39">
      <w:pPr>
        <w:spacing w:after="0" w:line="240" w:lineRule="auto"/>
        <w:ind w:right="-1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4083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Сагитировать</w:t>
      </w:r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 действие</w:t>
      </w:r>
      <w:proofErr w:type="gramEnd"/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14:paraId="66E476A1" w14:textId="77777777" w:rsidR="00144C39" w:rsidRPr="005A4083" w:rsidRDefault="00144C39" w:rsidP="00144C39">
      <w:pPr>
        <w:spacing w:after="0" w:line="240" w:lineRule="auto"/>
        <w:ind w:right="-1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408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5A4083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Убедить</w:t>
      </w:r>
      <w:r w:rsidRPr="005A408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- </w:t>
      </w:r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переубедить (заставить поверить в правильность изложенного материала). </w:t>
      </w:r>
    </w:p>
    <w:p w14:paraId="65A7DFBE" w14:textId="77777777" w:rsidR="00144C39" w:rsidRPr="005A4083" w:rsidRDefault="00144C39" w:rsidP="00144C39">
      <w:pPr>
        <w:spacing w:after="0" w:line="240" w:lineRule="auto"/>
        <w:ind w:right="-1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зависимости от коммуникативной цели (намерения) выбираются определенные языковые средства, используются определенные правила построения   </w:t>
      </w:r>
      <w:proofErr w:type="gramStart"/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текста  –</w:t>
      </w:r>
      <w:proofErr w:type="gramEnd"/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единицы общения.  </w:t>
      </w:r>
      <w:proofErr w:type="gramStart"/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Можно  из</w:t>
      </w:r>
      <w:proofErr w:type="gramEnd"/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выше сказанного заключить:  Язык – инструмент воздействия! </w:t>
      </w:r>
    </w:p>
    <w:p w14:paraId="743F7362" w14:textId="77777777" w:rsidR="00144C39" w:rsidRPr="005A4083" w:rsidRDefault="00144C39" w:rsidP="00144C39">
      <w:pPr>
        <w:spacing w:after="0" w:line="240" w:lineRule="auto"/>
        <w:ind w:right="-1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Но язык </w:t>
      </w:r>
      <w:proofErr w:type="gramStart"/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как  инструмент</w:t>
      </w:r>
      <w:proofErr w:type="gramEnd"/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социальной власти ( </w:t>
      </w:r>
      <w:proofErr w:type="spellStart"/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Р.Блакар</w:t>
      </w:r>
      <w:proofErr w:type="spellEnd"/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):  использование языка является своей </w:t>
      </w:r>
      <w:proofErr w:type="spellStart"/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интепретацией</w:t>
      </w:r>
      <w:proofErr w:type="spellEnd"/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мира, процессов, происходящих в нем. В любом высказывании реализуются чьи-то интересы, чья-то точка </w:t>
      </w:r>
      <w:proofErr w:type="gramStart"/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>зрения .</w:t>
      </w:r>
      <w:proofErr w:type="gramEnd"/>
      <w:r w:rsidRPr="005A408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Модель мира – знания о физическом, эмоциональном, социальном и культурном мире. </w:t>
      </w:r>
      <w:proofErr w:type="gramStart"/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Например,  два</w:t>
      </w:r>
      <w:proofErr w:type="gramEnd"/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пьющих человека: пессимист грустно (</w:t>
      </w:r>
      <w:r w:rsidRPr="005A408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бутылка наполовину пуста)</w:t>
      </w:r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оптимист с воодушевлением (</w:t>
      </w:r>
      <w:r w:rsidRPr="005A408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бутылка наполовину полная)</w:t>
      </w:r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Оба правы – несовпадение индивидуальных картин мира и психологических установок.  </w:t>
      </w:r>
    </w:p>
    <w:p w14:paraId="413A5E01" w14:textId="77777777" w:rsidR="00144C39" w:rsidRPr="005A4083" w:rsidRDefault="00144C39" w:rsidP="00144C39">
      <w:pPr>
        <w:spacing w:after="0" w:line="240" w:lineRule="auto"/>
        <w:ind w:right="-1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Так, сущность речевого воздействия заключается в таком использовании языка, при котором в модель мира коммуникантов вводятся новые знания и модифицируются уже имеющиеся.</w:t>
      </w:r>
    </w:p>
    <w:p w14:paraId="77351950" w14:textId="77777777" w:rsidR="00144C39" w:rsidRPr="005A4083" w:rsidRDefault="00144C39" w:rsidP="00144C3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-1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408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Модель коммуникации</w:t>
      </w:r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 </w:t>
      </w:r>
      <w:proofErr w:type="spellStart"/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Р.Якобсон</w:t>
      </w:r>
      <w:proofErr w:type="gramEnd"/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>,У.Эко,М.Бахтин</w:t>
      </w:r>
      <w:proofErr w:type="spellEnd"/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14:paraId="4B1900CE" w14:textId="77777777" w:rsidR="00144C39" w:rsidRPr="005A4083" w:rsidRDefault="00144C39" w:rsidP="00144C39">
      <w:pPr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Говорящий = адресант, отправитель, источник)</w:t>
      </w:r>
    </w:p>
    <w:p w14:paraId="1940CAA9" w14:textId="77777777" w:rsidR="00144C39" w:rsidRPr="005A4083" w:rsidRDefault="00144C39" w:rsidP="00144C39">
      <w:pPr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Слушающий = адресат, получатель, цель, реципиент</w:t>
      </w:r>
    </w:p>
    <w:p w14:paraId="65AB777B" w14:textId="77777777" w:rsidR="00144C39" w:rsidRPr="005A4083" w:rsidRDefault="00144C39" w:rsidP="00144C39">
      <w:pPr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Сообщение = (мессидж)</w:t>
      </w:r>
    </w:p>
    <w:p w14:paraId="7E138B76" w14:textId="77777777" w:rsidR="00144C39" w:rsidRPr="005A4083" w:rsidRDefault="00144C39" w:rsidP="00144C39">
      <w:pPr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Код, посредством которого осуществляется сообщение</w:t>
      </w:r>
    </w:p>
    <w:p w14:paraId="4EDA2FA4" w14:textId="77777777" w:rsidR="00144C39" w:rsidRPr="005A4083" w:rsidRDefault="00144C39" w:rsidP="00144C39">
      <w:pPr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Канал связи</w:t>
      </w:r>
    </w:p>
    <w:p w14:paraId="2362977F" w14:textId="77777777" w:rsidR="00144C39" w:rsidRPr="005A4083" w:rsidRDefault="00144C39" w:rsidP="00144C39">
      <w:pPr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>+ коммуникативный контекст (ситуация общения) + возможные помехи + наличие обратной связи (вербальная - невербальная)</w:t>
      </w:r>
    </w:p>
    <w:p w14:paraId="185AB2B7" w14:textId="77777777" w:rsidR="00144C39" w:rsidRPr="005A4083" w:rsidRDefault="00144C39" w:rsidP="00144C39">
      <w:pPr>
        <w:spacing w:after="0" w:line="240" w:lineRule="auto"/>
        <w:ind w:right="-1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ЧТО    КОМУ     и    КАК = Цицерон </w:t>
      </w:r>
      <w:r w:rsidRPr="005A408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4F2114" wp14:editId="01B4C03B">
                <wp:simplePos x="0" y="0"/>
                <wp:positionH relativeFrom="column">
                  <wp:posOffset>5177790</wp:posOffset>
                </wp:positionH>
                <wp:positionV relativeFrom="paragraph">
                  <wp:posOffset>156210</wp:posOffset>
                </wp:positionV>
                <wp:extent cx="476250" cy="466725"/>
                <wp:effectExtent l="9525" t="10160" r="9525" b="8890"/>
                <wp:wrapNone/>
                <wp:docPr id="9" name="Улыбающееся лицо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667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339B3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9" o:spid="_x0000_s1026" type="#_x0000_t96" style="position:absolute;margin-left:407.7pt;margin-top:12.3pt;width:37.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"/>
            </w:pict>
          </mc:Fallback>
        </mc:AlternateContent>
      </w:r>
    </w:p>
    <w:p w14:paraId="6A86C635" w14:textId="77777777" w:rsidR="00144C39" w:rsidRPr="005A4083" w:rsidRDefault="00144C39" w:rsidP="00144C3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408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3F413F" wp14:editId="2BB6CF01">
                <wp:simplePos x="0" y="0"/>
                <wp:positionH relativeFrom="column">
                  <wp:posOffset>130783</wp:posOffset>
                </wp:positionH>
                <wp:positionV relativeFrom="paragraph">
                  <wp:posOffset>128988</wp:posOffset>
                </wp:positionV>
                <wp:extent cx="476250" cy="466725"/>
                <wp:effectExtent l="9525" t="5715" r="9525" b="13335"/>
                <wp:wrapNone/>
                <wp:docPr id="8" name="Улыбающееся лицо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667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E211A" id="Улыбающееся лицо 8" o:spid="_x0000_s1026" type="#_x0000_t96" style="position:absolute;margin-left:10.3pt;margin-top:10.15pt;width:37.5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"/>
            </w:pict>
          </mc:Fallback>
        </mc:AlternateContent>
      </w:r>
      <w:r w:rsidRPr="005A408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301DED" wp14:editId="13F8C84B">
                <wp:simplePos x="0" y="0"/>
                <wp:positionH relativeFrom="column">
                  <wp:posOffset>2244090</wp:posOffset>
                </wp:positionH>
                <wp:positionV relativeFrom="paragraph">
                  <wp:posOffset>119380</wp:posOffset>
                </wp:positionV>
                <wp:extent cx="1562100" cy="476250"/>
                <wp:effectExtent l="9525" t="5715" r="9525" b="1333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B665F" w14:textId="77777777" w:rsidR="00144C39" w:rsidRPr="005E013D" w:rsidRDefault="00144C39" w:rsidP="00144C3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E013D">
                              <w:rPr>
                                <w:b/>
                              </w:rPr>
                              <w:t>СООБЩЕНИЕ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01DED" id="Прямоугольник 7" o:spid="_x0000_s1026" style="position:absolute;left:0;text-align:left;margin-left:176.7pt;margin-top:9.4pt;width:123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">
                <v:textbox>
                  <w:txbxContent>
                    <w:p w14:paraId="188B665F" w14:textId="77777777" w:rsidR="00144C39" w:rsidRPr="005E013D" w:rsidRDefault="00144C39" w:rsidP="00144C39">
                      <w:pPr>
                        <w:jc w:val="center"/>
                        <w:rPr>
                          <w:b/>
                        </w:rPr>
                      </w:pPr>
                      <w:r w:rsidRPr="005E013D">
                        <w:rPr>
                          <w:b/>
                        </w:rPr>
                        <w:t>СООБЩЕНИЕ</w:t>
                      </w:r>
                    </w:p>
                  </w:txbxContent>
                </v:textbox>
              </v:rect>
            </w:pict>
          </mc:Fallback>
        </mc:AlternateContent>
      </w:r>
    </w:p>
    <w:p w14:paraId="4F6ED424" w14:textId="77777777" w:rsidR="00144C39" w:rsidRPr="005A4083" w:rsidRDefault="00144C39" w:rsidP="00144C3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408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28ABC1" wp14:editId="1551E208">
                <wp:simplePos x="0" y="0"/>
                <wp:positionH relativeFrom="column">
                  <wp:posOffset>1043940</wp:posOffset>
                </wp:positionH>
                <wp:positionV relativeFrom="paragraph">
                  <wp:posOffset>100965</wp:posOffset>
                </wp:positionV>
                <wp:extent cx="933450" cy="90805"/>
                <wp:effectExtent l="9525" t="19685" r="38100" b="13335"/>
                <wp:wrapNone/>
                <wp:docPr id="6" name="Стрелка вправо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90805"/>
                        </a:xfrm>
                        <a:prstGeom prst="rightArrow">
                          <a:avLst>
                            <a:gd name="adj1" fmla="val 50000"/>
                            <a:gd name="adj2" fmla="val 25699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D97ED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6" o:spid="_x0000_s1026" type="#_x0000_t13" style="position:absolute;margin-left:82.2pt;margin-top:7.95pt;width:73.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"/>
            </w:pict>
          </mc:Fallback>
        </mc:AlternateContent>
      </w:r>
      <w:r w:rsidRPr="005A408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591B5C" wp14:editId="527B52B7">
                <wp:simplePos x="0" y="0"/>
                <wp:positionH relativeFrom="column">
                  <wp:posOffset>4025265</wp:posOffset>
                </wp:positionH>
                <wp:positionV relativeFrom="paragraph">
                  <wp:posOffset>10160</wp:posOffset>
                </wp:positionV>
                <wp:extent cx="933450" cy="90805"/>
                <wp:effectExtent l="9525" t="14605" r="38100" b="8890"/>
                <wp:wrapNone/>
                <wp:docPr id="1" name="Стрелка вправ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90805"/>
                        </a:xfrm>
                        <a:prstGeom prst="rightArrow">
                          <a:avLst>
                            <a:gd name="adj1" fmla="val 50000"/>
                            <a:gd name="adj2" fmla="val 25699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9D572" id="Стрелка вправо 1" o:spid="_x0000_s1026" type="#_x0000_t13" style="position:absolute;margin-left:316.95pt;margin-top:.8pt;width:73.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"/>
            </w:pict>
          </mc:Fallback>
        </mc:AlternateContent>
      </w:r>
    </w:p>
    <w:p w14:paraId="69CD50B4" w14:textId="77777777" w:rsidR="00144C39" w:rsidRPr="005A4083" w:rsidRDefault="00144C39" w:rsidP="00144C3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14:paraId="049DEB40" w14:textId="77777777" w:rsidR="00144C39" w:rsidRPr="005A4083" w:rsidRDefault="00144C39" w:rsidP="00144C3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14:paraId="3956B245" w14:textId="77777777" w:rsidR="00144C39" w:rsidRPr="005A4083" w:rsidRDefault="00144C39" w:rsidP="00144C3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A408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</w:t>
      </w:r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оворящий                        Координирует</w:t>
      </w:r>
      <w:proofErr w:type="gramEnd"/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сообщение                        </w:t>
      </w:r>
      <w:r w:rsidRPr="005A408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</w:t>
      </w:r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лушающий</w:t>
      </w:r>
    </w:p>
    <w:p w14:paraId="4E01C780" w14:textId="77777777" w:rsidR="00144C39" w:rsidRPr="005A4083" w:rsidRDefault="00144C39" w:rsidP="00144C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и отправляет его </w:t>
      </w:r>
    </w:p>
    <w:p w14:paraId="354F4973" w14:textId="77777777" w:rsidR="00144C39" w:rsidRPr="005A4083" w:rsidRDefault="00144C39" w:rsidP="00144C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через определенный канал</w:t>
      </w:r>
    </w:p>
    <w:p w14:paraId="3DC19359" w14:textId="77777777" w:rsidR="00144C39" w:rsidRPr="005A4083" w:rsidRDefault="00144C39" w:rsidP="00144C3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63E9D9D" w14:textId="77777777" w:rsidR="00144C39" w:rsidRPr="005A4083" w:rsidRDefault="00144C39" w:rsidP="00144C3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408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211C75" wp14:editId="714DA1F9">
                <wp:simplePos x="0" y="0"/>
                <wp:positionH relativeFrom="column">
                  <wp:posOffset>201295</wp:posOffset>
                </wp:positionH>
                <wp:positionV relativeFrom="paragraph">
                  <wp:posOffset>50165</wp:posOffset>
                </wp:positionV>
                <wp:extent cx="4890770" cy="309880"/>
                <wp:effectExtent l="0" t="13970" r="9525" b="9525"/>
                <wp:wrapNone/>
                <wp:docPr id="10" name="Выгнутая вниз стрелк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890770" cy="309880"/>
                        </a:xfrm>
                        <a:prstGeom prst="curvedUpArrow">
                          <a:avLst>
                            <a:gd name="adj1" fmla="val 315656"/>
                            <a:gd name="adj2" fmla="val 631311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D3192" w14:textId="77777777" w:rsidR="00144C39" w:rsidRPr="005E013D" w:rsidRDefault="00144C39" w:rsidP="00144C3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E013D">
                              <w:rPr>
                                <w:b/>
                              </w:rPr>
                              <w:t>ОБРАТНАЯ СВЯЗЬ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211C75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Выгнутая вниз стрелка 10" o:spid="_x0000_s1027" type="#_x0000_t104" style="position:absolute;left:0;text-align:left;margin-left:15.85pt;margin-top:3.95pt;width:385.1pt;height:24.4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">
                <v:textbox>
                  <w:txbxContent>
                    <w:p w14:paraId="3EDD3192" w14:textId="77777777" w:rsidR="00144C39" w:rsidRPr="005E013D" w:rsidRDefault="00144C39" w:rsidP="00144C39">
                      <w:pPr>
                        <w:jc w:val="center"/>
                        <w:rPr>
                          <w:b/>
                        </w:rPr>
                      </w:pPr>
                      <w:r w:rsidRPr="005E013D">
                        <w:rPr>
                          <w:b/>
                        </w:rPr>
                        <w:t>ОБРАТНАЯ СВЯЗЬ</w:t>
                      </w:r>
                    </w:p>
                  </w:txbxContent>
                </v:textbox>
              </v:shape>
            </w:pict>
          </mc:Fallback>
        </mc:AlternateContent>
      </w:r>
    </w:p>
    <w:p w14:paraId="6B317988" w14:textId="77777777" w:rsidR="00144C39" w:rsidRPr="005A4083" w:rsidRDefault="00144C39" w:rsidP="00144C3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4104D04" w14:textId="77777777" w:rsidR="00144C39" w:rsidRPr="005A4083" w:rsidRDefault="00144C39" w:rsidP="00144C3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408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4BB5C2" wp14:editId="5588A752">
                <wp:simplePos x="0" y="0"/>
                <wp:positionH relativeFrom="column">
                  <wp:posOffset>3415665</wp:posOffset>
                </wp:positionH>
                <wp:positionV relativeFrom="paragraph">
                  <wp:posOffset>80645</wp:posOffset>
                </wp:positionV>
                <wp:extent cx="657225" cy="209550"/>
                <wp:effectExtent l="66675" t="13970" r="66675" b="5080"/>
                <wp:wrapNone/>
                <wp:docPr id="11" name="Стрелка ввер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09550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84A93C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11" o:spid="_x0000_s1026" type="#_x0000_t68" style="position:absolute;margin-left:268.95pt;margin-top:6.35pt;width:51.7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">
                <v:textbox style="layout-flow:vertical-ideographic"/>
              </v:shape>
            </w:pict>
          </mc:Fallback>
        </mc:AlternateContent>
      </w:r>
      <w:r w:rsidRPr="005A408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87D871" wp14:editId="54875738">
                <wp:simplePos x="0" y="0"/>
                <wp:positionH relativeFrom="column">
                  <wp:posOffset>2529840</wp:posOffset>
                </wp:positionH>
                <wp:positionV relativeFrom="paragraph">
                  <wp:posOffset>80645</wp:posOffset>
                </wp:positionV>
                <wp:extent cx="657225" cy="209550"/>
                <wp:effectExtent l="66675" t="13970" r="66675" b="5080"/>
                <wp:wrapNone/>
                <wp:docPr id="12" name="Стрелка ввер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09550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AD5BF" id="Стрелка вверх 12" o:spid="_x0000_s1026" type="#_x0000_t68" style="position:absolute;margin-left:199.2pt;margin-top:6.35pt;width:51.7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">
                <v:textbox style="layout-flow:vertical-ideographic"/>
              </v:shape>
            </w:pict>
          </mc:Fallback>
        </mc:AlternateContent>
      </w:r>
      <w:r w:rsidRPr="005A408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29D609" wp14:editId="4B04F72D">
                <wp:simplePos x="0" y="0"/>
                <wp:positionH relativeFrom="column">
                  <wp:posOffset>1701165</wp:posOffset>
                </wp:positionH>
                <wp:positionV relativeFrom="paragraph">
                  <wp:posOffset>80645</wp:posOffset>
                </wp:positionV>
                <wp:extent cx="657225" cy="209550"/>
                <wp:effectExtent l="66675" t="13970" r="66675" b="5080"/>
                <wp:wrapNone/>
                <wp:docPr id="13" name="Стрелка ввер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09550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4C304" id="Стрелка вверх 13" o:spid="_x0000_s1026" type="#_x0000_t68" style="position:absolute;margin-left:133.95pt;margin-top:6.35pt;width:51.7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">
                <v:textbox style="layout-flow:vertical-ideographic"/>
              </v:shape>
            </w:pict>
          </mc:Fallback>
        </mc:AlternateContent>
      </w:r>
    </w:p>
    <w:p w14:paraId="606780F8" w14:textId="77777777" w:rsidR="00144C39" w:rsidRPr="005A4083" w:rsidRDefault="00144C39" w:rsidP="00144C3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DCBA738" w14:textId="77777777" w:rsidR="00144C39" w:rsidRPr="005A4083" w:rsidRDefault="00144C39" w:rsidP="00144C3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5A408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Коммуникативные помехи</w:t>
      </w:r>
    </w:p>
    <w:p w14:paraId="08DB1C96" w14:textId="77777777" w:rsidR="00144C39" w:rsidRPr="005A4083" w:rsidRDefault="00144C39" w:rsidP="00144C3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58E4691A" w14:textId="77777777" w:rsidR="00144C39" w:rsidRPr="005A4083" w:rsidRDefault="00144C39" w:rsidP="00144C3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процессе общения </w:t>
      </w:r>
      <w:r w:rsidRPr="005A408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Г </w:t>
      </w:r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кодирует информацию, используя необходимый с его точки </w:t>
      </w:r>
      <w:proofErr w:type="gramStart"/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>зрения  языковой</w:t>
      </w:r>
      <w:proofErr w:type="gramEnd"/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код. Кодировать? = упаковывать то, что находится в сознании в виде </w:t>
      </w:r>
      <w:r w:rsidRPr="005A408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когнитивных структур</w:t>
      </w:r>
      <w:proofErr w:type="gramStart"/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когниция</w:t>
      </w:r>
      <w:proofErr w:type="spellEnd"/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= сознание, познание) фреймы, сценарии (внутренняя речь)           </w:t>
      </w:r>
      <w:r w:rsidRPr="005A408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 «словесную одежду</w:t>
      </w:r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и в соответствии со своим намерением передает. </w:t>
      </w:r>
      <w:r w:rsidRPr="005A408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</w:t>
      </w:r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должен декодировать сообщение, </w:t>
      </w:r>
      <w:proofErr w:type="spellStart"/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согласуя</w:t>
      </w:r>
      <w:proofErr w:type="spellEnd"/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его со своим пониманием мира и своей интерпретацией намерения </w:t>
      </w:r>
      <w:r w:rsidRPr="002B4BC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Г.</w:t>
      </w:r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 этом между кодировкой и декодировкой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происходит утрата части информации и привнесение в неё новых смыслов, актуальных именно для слушающего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14:paraId="4DA0F6A4" w14:textId="77777777" w:rsidR="00144C39" w:rsidRPr="005A4083" w:rsidRDefault="00144C39" w:rsidP="00144C3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Как важно научиться общаться так, чтобы тебя </w:t>
      </w:r>
      <w:proofErr w:type="gramStart"/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услышали  и</w:t>
      </w:r>
      <w:proofErr w:type="gramEnd"/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правильно поняли!  Как </w:t>
      </w:r>
      <w:proofErr w:type="gramStart"/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важно  самому</w:t>
      </w:r>
      <w:proofErr w:type="gramEnd"/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слышать людей и правильно понимать их намерения! В нашей повседневной жизни вообще, а в правовой</w:t>
      </w:r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</w:t>
      </w:r>
      <w:proofErr w:type="gramStart"/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практике  -</w:t>
      </w:r>
      <w:proofErr w:type="gramEnd"/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особенно.   </w:t>
      </w:r>
    </w:p>
    <w:p w14:paraId="3322D682" w14:textId="77777777" w:rsidR="00144C39" w:rsidRPr="005A4083" w:rsidRDefault="00144C39" w:rsidP="00144C39">
      <w:pPr>
        <w:spacing w:after="0" w:line="240" w:lineRule="auto"/>
        <w:ind w:right="850"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A408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</w:t>
      </w:r>
    </w:p>
    <w:p w14:paraId="5A8C0667" w14:textId="77777777" w:rsidR="00144C39" w:rsidRPr="005A4083" w:rsidRDefault="00144C39" w:rsidP="00144C39">
      <w:pPr>
        <w:spacing w:after="0" w:line="240" w:lineRule="auto"/>
        <w:ind w:right="-1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в первую очередь, в общении нужно учитывать стиль общения - язык передачи сообщения.   Стиль </w:t>
      </w:r>
      <w:proofErr w:type="gramStart"/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речи  –</w:t>
      </w:r>
      <w:proofErr w:type="gramEnd"/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это набор лексики, грамматических конструкций, которые мы используем  для достижения целей успешного общения в разных сферах деятельности.    Юридическое (читай: </w:t>
      </w:r>
      <w:proofErr w:type="gramStart"/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деловое)  общение</w:t>
      </w:r>
      <w:proofErr w:type="gramEnd"/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и ведение судебного производства характеризуются особенностями лексики официально-деловой в составлении письменных текстов и публицистического стиля в  устной публичной речи.  </w:t>
      </w:r>
    </w:p>
    <w:p w14:paraId="48DE7AB4" w14:textId="77777777" w:rsidR="00144C39" w:rsidRPr="005A4083" w:rsidRDefault="00144C39" w:rsidP="00144C39">
      <w:pPr>
        <w:spacing w:after="0" w:line="240" w:lineRule="auto"/>
        <w:ind w:right="-1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Деловой стиль характеризуется точностью, </w:t>
      </w:r>
      <w:proofErr w:type="spellStart"/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безэмоциональностью</w:t>
      </w:r>
      <w:proofErr w:type="spellEnd"/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обобщенностью изложения информации, но главный признак этого стиля – стандартность.  Документы всегда составляются по определенным стандартам в соответствии с целями: протокол, запрос, приказ, закон, устав, договор и </w:t>
      </w:r>
      <w:proofErr w:type="gramStart"/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>т.д.</w:t>
      </w:r>
      <w:proofErr w:type="gramEnd"/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  в</w:t>
      </w:r>
      <w:proofErr w:type="gramEnd"/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большей степени будет интересовать набор языковых средств, которыми мы в устной речи можем воздействовать на слушателей. А это приоритет публицистического стиля.</w:t>
      </w:r>
      <w:r w:rsidRPr="005A408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Одной из важных особенностей публицистического стиля является </w:t>
      </w:r>
      <w:r w:rsidRPr="005A4083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сочетание в его рамках двух функций языка функции сообщения (информативной) и функции воздействия (воздействующей, или экспрессивной</w:t>
      </w:r>
      <w:proofErr w:type="gramStart"/>
      <w:r w:rsidRPr="005A4083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):  </w:t>
      </w:r>
      <w:r w:rsidRPr="005A408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принцип</w:t>
      </w:r>
      <w:proofErr w:type="gramEnd"/>
      <w:r w:rsidRPr="005A408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4083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чередования "экспрессии и стандартов" (</w:t>
      </w:r>
      <w:r w:rsidRPr="005A408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В.Г. Костомаров). В зависимости от жанра на первое место выступает то экспрессия, то стандарт. Если основной целью сообщаемой информации является возбуждение определенного отношения к ней, то на первый план выдвигается экспрессия (примеры адвокатской   или прокурорской </w:t>
      </w:r>
      <w:proofErr w:type="gramStart"/>
      <w:r w:rsidRPr="005A408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речи  для</w:t>
      </w:r>
      <w:proofErr w:type="gramEnd"/>
      <w:r w:rsidRPr="005A408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присяжных заседателей,). В </w:t>
      </w:r>
      <w:proofErr w:type="gramStart"/>
      <w:r w:rsidRPr="005A408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жанрах  показания</w:t>
      </w:r>
      <w:proofErr w:type="gramEnd"/>
      <w:r w:rsidRPr="005A408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свидетелей, протоколы, приговор,  стремящихся к максимуму информативности, преобладают стандарты.</w:t>
      </w:r>
    </w:p>
    <w:p w14:paraId="1A162AB4" w14:textId="77777777" w:rsidR="00144C39" w:rsidRPr="005A4083" w:rsidRDefault="00144C39" w:rsidP="00144C3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0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ЛЕКСИКА </w:t>
      </w:r>
      <w:r w:rsidRPr="005A4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публицистического стиля (наряду с нейтральными) можно отметить лексемы, имеющие специфическую стилистическую окраску: </w:t>
      </w:r>
      <w:r w:rsidRPr="005A40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труженик, посланец, созидание, свершения, мощь, экстремисты, широковещательные, позитивные, гарант, импульс, альтернатива, вклад (в борьбу...), авангард</w:t>
      </w:r>
      <w:r w:rsidRPr="005A4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 Подобные </w:t>
      </w:r>
      <w:proofErr w:type="gramStart"/>
      <w:r w:rsidRPr="005A4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 в</w:t>
      </w:r>
      <w:proofErr w:type="gramEnd"/>
      <w:r w:rsidRPr="005A4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публицистическом стиле носят социально-оценочный характер.</w:t>
      </w:r>
      <w:r w:rsidRPr="005A40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A4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Слова и словосочетания, которые выступают как публицистически окрашенные только в переносном значении, позволяющей быстро и точно давать информацию: </w:t>
      </w:r>
      <w:r w:rsidRPr="005A40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дорожная карта</w:t>
      </w:r>
      <w:r w:rsidRPr="005A4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A40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локальные споры, сила диктата, механизмы </w:t>
      </w:r>
      <w:proofErr w:type="gramStart"/>
      <w:r w:rsidRPr="005A40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торможения,  межгосударственное</w:t>
      </w:r>
      <w:proofErr w:type="gramEnd"/>
      <w:r w:rsidRPr="005A40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соглашение, пакет предложений, вопросы безопасности, пути прогресса, политический авангард, ратификация договора и др.</w:t>
      </w:r>
      <w:r w:rsidRPr="005A4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Термины из области науки, искусства используют в переносном значении для создания образов: </w:t>
      </w:r>
      <w:r w:rsidRPr="005A40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атмосфера (атмосфера доверия</w:t>
      </w:r>
      <w:proofErr w:type="gramStart"/>
      <w:r w:rsidRPr="005A40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),  дуэт</w:t>
      </w:r>
      <w:proofErr w:type="gramEnd"/>
      <w:r w:rsidRPr="005A40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(дуэт либералов и консерваторов), спектакль (политический спектакль), закулисный (закулисные переговоры);    </w:t>
      </w:r>
      <w:r w:rsidRPr="005A4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Характерной особенностью публицистически окрашенных слов считается их эмоционально-оценочный, экспрессивный характер, причем эта оценка не индивидуальна, а социальна. С одной стороны, в публицистическом стиле есть слова с положительной оценкой (к</w:t>
      </w:r>
      <w:r w:rsidRPr="005A40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оннотацией): </w:t>
      </w:r>
      <w:r w:rsidRPr="005A40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актив, милосердие, труженик, благосостояние, благотворительность, помыслы, дерзать, воздвигать, самопожертвование, процветание и под</w:t>
      </w:r>
      <w:r w:rsidRPr="005A4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.), с другой слова и выражения, имеющие отрицательную коннотацию (</w:t>
      </w:r>
      <w:r w:rsidRPr="005A40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обывательский, насаждать, вояж, притязания, саботаж, наемники, апартеид, расизм, обезличка, пробуксовка</w:t>
      </w:r>
      <w:r w:rsidRPr="005A4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т.п.)</w:t>
      </w:r>
      <w:r w:rsidRPr="005A4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40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Pr="005A4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 проникновения варваризмов и экзотизмов  в печать с каждым годом становится все интенсивнее. Этому есть объяснения экстралингвистического плана: неуклонное расширение международных контактов. Однако у многих лингвистов появились опасения, что через нашу публицистику в русский язык проникают такие иностранные слова, без которых мы можем легко обойтись.  </w:t>
      </w:r>
    </w:p>
    <w:p w14:paraId="5F70F0AA" w14:textId="77777777" w:rsidR="00144C39" w:rsidRPr="005A4083" w:rsidRDefault="00144C39" w:rsidP="00144C3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5A40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МОРФОЛОГИЯ  и</w:t>
      </w:r>
      <w:proofErr w:type="gramEnd"/>
      <w:r w:rsidRPr="005A40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A4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40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СИНТАКСИС </w:t>
      </w:r>
      <w:r w:rsidRPr="005A4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публицистических средств тоже направлены на формирование оценки информации и  воздействия на слушателей:   </w:t>
      </w:r>
    </w:p>
    <w:p w14:paraId="0ACD8938" w14:textId="77777777" w:rsidR="00144C39" w:rsidRPr="005A4083" w:rsidRDefault="00144C39" w:rsidP="00144C3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0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употребление </w:t>
      </w:r>
      <w:proofErr w:type="spellStart"/>
      <w:r w:rsidRPr="005A40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ед.ч.сущ</w:t>
      </w:r>
      <w:proofErr w:type="spellEnd"/>
      <w:r w:rsidRPr="005A40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в значении </w:t>
      </w:r>
      <w:proofErr w:type="spellStart"/>
      <w:r w:rsidRPr="005A40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множ</w:t>
      </w:r>
      <w:proofErr w:type="spellEnd"/>
      <w:r w:rsidRPr="005A4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r w:rsidRPr="005A40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Русский человек всегда отличался своей понятливостью и выносливостью</w:t>
      </w:r>
      <w:proofErr w:type="gramStart"/>
      <w:r w:rsidRPr="005A40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; Это</w:t>
      </w:r>
      <w:proofErr w:type="gramEnd"/>
      <w:r w:rsidRPr="005A40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оказалось разорительным для британского налогоплательщика;</w:t>
      </w:r>
      <w:r w:rsidRPr="005A4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14:paraId="0A15EC8F" w14:textId="77777777" w:rsidR="00144C39" w:rsidRPr="005A4083" w:rsidRDefault="00144C39" w:rsidP="00144C39">
      <w:pPr>
        <w:spacing w:after="0" w:line="240" w:lineRule="auto"/>
        <w:ind w:left="-142"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0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частотность императивных форм глагола, </w:t>
      </w:r>
      <w:r w:rsidRPr="005A4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которые являются стилеобразующей чертой в воззваниях, призывах: </w:t>
      </w:r>
      <w:r w:rsidRPr="005A40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Люди планеты, вставайте, смело идите вперед! Утверждайте социальную справедливость!  Присяжные заседатели, вы будете решать судьбу этого человека!   </w:t>
      </w:r>
      <w:r w:rsidRPr="005A4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Повелительное наклонение глагола используется и как средство активизации внимания собеседника: </w:t>
      </w:r>
      <w:r w:rsidRPr="005A40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посмотрите, давайте подумаем, не прозевайте</w:t>
      </w:r>
      <w:r w:rsidRPr="005A4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др.;     </w:t>
      </w:r>
    </w:p>
    <w:p w14:paraId="0620DACE" w14:textId="77777777" w:rsidR="00144C39" w:rsidRPr="005A4083" w:rsidRDefault="00144C39" w:rsidP="00144C39">
      <w:pPr>
        <w:spacing w:after="0" w:line="240" w:lineRule="auto"/>
        <w:ind w:left="-142" w:right="42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A40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частотные   отрицательные частицы НЕ и НИ, частица ЖЕ</w:t>
      </w:r>
      <w:r w:rsidRPr="005A4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усилительной функции, разговорные частицы ВЕДЬ, ВОТ, ДАЖЕ, ЛИШЬ и др.</w:t>
      </w:r>
      <w:proofErr w:type="gramStart"/>
      <w:r w:rsidRPr="005A4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5A40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Ведь</w:t>
      </w:r>
      <w:proofErr w:type="gramEnd"/>
      <w:r w:rsidRPr="005A40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даже показания свидетеля ни о чем не говорят!     </w:t>
      </w:r>
    </w:p>
    <w:p w14:paraId="3576D4CC" w14:textId="77777777" w:rsidR="00144C39" w:rsidRPr="005A4083" w:rsidRDefault="00144C39" w:rsidP="00144C39">
      <w:pPr>
        <w:spacing w:after="0" w:line="240" w:lineRule="auto"/>
        <w:ind w:left="-142"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0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экспрессивные </w:t>
      </w:r>
      <w:proofErr w:type="gramStart"/>
      <w:r w:rsidRPr="005A40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конструкции,   </w:t>
      </w:r>
      <w:proofErr w:type="gramEnd"/>
      <w:r w:rsidRPr="005A40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риторические вопросы</w:t>
      </w:r>
      <w:r w:rsidRPr="005A4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5A40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эту решительную минуту выдержит ли, выдюжит ли русская рука? (Л. Леонов).  И кто из вас, уважаемые господа присяжные, не проникнется состраданием к этому несчастному?</w:t>
      </w:r>
    </w:p>
    <w:p w14:paraId="2ACE6649" w14:textId="77777777" w:rsidR="00144C39" w:rsidRPr="005A4083" w:rsidRDefault="00144C39" w:rsidP="00144C39">
      <w:pPr>
        <w:spacing w:after="0" w:line="240" w:lineRule="auto"/>
        <w:ind w:left="-142"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0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вопросно-ответная форма изложения -</w:t>
      </w:r>
      <w:r w:rsidRPr="005A4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действенная форма оживления речи, своеобразный "диалог с адресатом</w:t>
      </w:r>
      <w:proofErr w:type="gramStart"/>
      <w:r w:rsidRPr="005A4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": </w:t>
      </w:r>
      <w:r w:rsidRPr="005A40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</w:t>
      </w:r>
      <w:proofErr w:type="gramEnd"/>
      <w:r w:rsidRPr="005A40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что мы видим? Необыкновенную лживость данных показаний;</w:t>
      </w:r>
    </w:p>
    <w:p w14:paraId="4B36BFA2" w14:textId="77777777" w:rsidR="00144C39" w:rsidRPr="005A4083" w:rsidRDefault="00144C39" w:rsidP="00144C39">
      <w:pPr>
        <w:spacing w:after="0" w:line="240" w:lineRule="auto"/>
        <w:ind w:left="-142"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0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повторы </w:t>
      </w:r>
      <w:r w:rsidRPr="005A4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 так называемый ложный плеоназм)</w:t>
      </w:r>
      <w:proofErr w:type="gramStart"/>
      <w:r w:rsidRPr="005A4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5A40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Побеждают</w:t>
      </w:r>
      <w:proofErr w:type="gramEnd"/>
      <w:r w:rsidRPr="005A40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те, кто идет вперед, к расцвету и изобилию, побеждают те, кто ясно видит будущий день истории; побеждает "давление жизни" (А.Н. Толстой),</w:t>
      </w:r>
      <w:r w:rsidRPr="005A4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E627DC6" w14:textId="77777777" w:rsidR="00144C39" w:rsidRPr="005A4083" w:rsidRDefault="00144C39" w:rsidP="00144C39">
      <w:pPr>
        <w:spacing w:after="0" w:line="240" w:lineRule="auto"/>
        <w:ind w:left="-142"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0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восклицательные предложения</w:t>
      </w:r>
      <w:proofErr w:type="gramStart"/>
      <w:r w:rsidRPr="005A4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5A40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Что</w:t>
      </w:r>
      <w:proofErr w:type="gramEnd"/>
      <w:r w:rsidRPr="005A40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вы делаете! Ведь вы плодите убийц! Ведь вот перед вами классический образец вашего собственного чудовищного рукоделья! (С. Кондратов).</w:t>
      </w:r>
    </w:p>
    <w:p w14:paraId="737FD930" w14:textId="77777777" w:rsidR="00144C39" w:rsidRPr="005A4083" w:rsidRDefault="00144C39" w:rsidP="00144C39">
      <w:pPr>
        <w:spacing w:after="0" w:line="240" w:lineRule="auto"/>
        <w:ind w:left="-142"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0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расчленения текста</w:t>
      </w:r>
      <w:r w:rsidRPr="005A4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т.е. такие конструкции, когда какая-нибудь структурная часть, будучи связана по смыслу с основным текстом, вычленяется позиционно и интонационно и располагается либо в препозиции (сегментация), либо в постпозиции (парцелляция): </w:t>
      </w:r>
      <w:r w:rsidRPr="005A408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Земельная реформа какова ее </w:t>
      </w:r>
      <w:proofErr w:type="gramStart"/>
      <w:r w:rsidRPr="005A408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цель?;</w:t>
      </w:r>
      <w:proofErr w:type="gramEnd"/>
      <w:r w:rsidRPr="005A408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</w:t>
      </w:r>
      <w:r w:rsidRPr="005A4083">
        <w:rPr>
          <w:rFonts w:ascii="Times New Roman" w:hAnsi="Times New Roman" w:cs="Times New Roman"/>
          <w:i/>
          <w:sz w:val="26"/>
          <w:szCs w:val="26"/>
        </w:rPr>
        <w:t xml:space="preserve">Державность </w:t>
      </w:r>
      <w:r w:rsidRPr="005A4083">
        <w:rPr>
          <w:rFonts w:ascii="Times New Roman" w:hAnsi="Times New Roman" w:cs="Times New Roman"/>
          <w:sz w:val="26"/>
          <w:szCs w:val="26"/>
        </w:rPr>
        <w:t>—</w:t>
      </w:r>
      <w:r w:rsidRPr="005A4083">
        <w:rPr>
          <w:rFonts w:ascii="Times New Roman" w:hAnsi="Times New Roman" w:cs="Times New Roman"/>
          <w:i/>
          <w:sz w:val="26"/>
          <w:szCs w:val="26"/>
        </w:rPr>
        <w:t xml:space="preserve"> это сознание каждым ответственности за всех, ответственности отдельной личности за нравственное здоровье общества u крепость государства. Не принудительной ответственности “за страх,” а добровольного религиозного служения “за совесть.” </w:t>
      </w:r>
      <w:r w:rsidRPr="005A408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ABBF27D" w14:textId="77777777" w:rsidR="00144C39" w:rsidRPr="005A4083" w:rsidRDefault="00144C39" w:rsidP="00144C39">
      <w:pPr>
        <w:spacing w:after="0" w:line="240" w:lineRule="auto"/>
        <w:ind w:left="-142" w:right="42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A4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40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инверсивный порядок слов</w:t>
      </w:r>
      <w:r w:rsidRPr="005A4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5A40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Новые формы хозяйствования предложили архангельские предприниматели совместно с руководством управления исправительно-трудовых учреждений.</w:t>
      </w:r>
    </w:p>
    <w:p w14:paraId="67525630" w14:textId="77777777" w:rsidR="00144C39" w:rsidRPr="005A4083" w:rsidRDefault="00144C39" w:rsidP="00144C39">
      <w:pPr>
        <w:spacing w:after="0" w:line="240" w:lineRule="auto"/>
        <w:ind w:left="-142" w:right="42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0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5A4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стилистической системе современного русского языка публицистический стиль занимает промежуточное положение между разговорным, с одной стороны, и </w:t>
      </w:r>
      <w:proofErr w:type="gramStart"/>
      <w:r w:rsidRPr="005A4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официально-деловым</w:t>
      </w:r>
      <w:proofErr w:type="gramEnd"/>
      <w:r w:rsidRPr="005A4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научным с другой.</w:t>
      </w:r>
    </w:p>
    <w:p w14:paraId="5CC152CA" w14:textId="77777777" w:rsidR="00144C39" w:rsidRPr="005A4083" w:rsidRDefault="00144C39" w:rsidP="00144C39">
      <w:pPr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A4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 чем</w:t>
      </w:r>
      <w:proofErr w:type="gramEnd"/>
      <w:r w:rsidRPr="005A4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перейти к определению риторики, мы еще познакомимся с понятием  «устность» речи. </w:t>
      </w:r>
    </w:p>
    <w:p w14:paraId="7F920A09" w14:textId="77777777" w:rsidR="00144C39" w:rsidRPr="005A4083" w:rsidRDefault="00144C39" w:rsidP="00144C39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Речь существует в двух формах: первичная – устная речь, и вторичная – письменная.</w:t>
      </w:r>
    </w:p>
    <w:p w14:paraId="209808BD" w14:textId="77777777" w:rsidR="00144C39" w:rsidRPr="005A4083" w:rsidRDefault="00144C39" w:rsidP="00144C39">
      <w:pPr>
        <w:overflowPunct w:val="0"/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4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</w:t>
      </w:r>
      <w:r w:rsidRPr="005A4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“устность”</w:t>
      </w:r>
      <w:r w:rsidRPr="005A4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A40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  пришло</w:t>
      </w:r>
      <w:proofErr w:type="gramEnd"/>
      <w:r w:rsidRPr="005A4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нам с перестройкой, когда на смену официальному “хоровому” единомыслию пришла возможность свободного обмена мнениями,   языковая раскрепощенность  (в хорошем смысле), раскованность, свобода в выборе формы и содержания. Но</w:t>
      </w:r>
      <w:r w:rsidRPr="005A4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A4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основе устной публичной, а </w:t>
      </w:r>
      <w:proofErr w:type="gramStart"/>
      <w:r w:rsidRPr="005A40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  научной</w:t>
      </w:r>
      <w:proofErr w:type="gramEnd"/>
      <w:r w:rsidRPr="005A4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деловой речи лежит система кодифицированного=нормированного литературного языка, а не система разговорной бытовой -обиходной речи!</w:t>
      </w:r>
      <w:r w:rsidRPr="005A4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Что входит в понятие “устности”?</w:t>
      </w:r>
    </w:p>
    <w:p w14:paraId="0393EBBE" w14:textId="77777777" w:rsidR="00144C39" w:rsidRPr="005A4083" w:rsidRDefault="00144C39" w:rsidP="00144C39">
      <w:pPr>
        <w:overflowPunct w:val="0"/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A4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Лаконизм </w:t>
      </w:r>
      <w:r w:rsidRPr="005A4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краткость, помогает упростить формулировку: </w:t>
      </w:r>
      <w:r w:rsidRPr="005A40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закону он прав = в соответствии с 54 статьей </w:t>
      </w:r>
      <w:proofErr w:type="gramStart"/>
      <w:r w:rsidRPr="005A40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  признается</w:t>
      </w:r>
      <w:proofErr w:type="gramEnd"/>
      <w:r w:rsidRPr="005A40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правота </w:t>
      </w:r>
    </w:p>
    <w:p w14:paraId="5CC78A86" w14:textId="77777777" w:rsidR="00144C39" w:rsidRPr="005A4083" w:rsidRDefault="00144C39" w:rsidP="00144C39">
      <w:pPr>
        <w:overflowPunct w:val="0"/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Избыточность</w:t>
      </w:r>
      <w:r w:rsidRPr="005A4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 - повторы слов, </w:t>
      </w:r>
      <w:proofErr w:type="spellStart"/>
      <w:r w:rsidRPr="005A4083">
        <w:rPr>
          <w:rFonts w:ascii="Times New Roman" w:eastAsia="Times New Roman" w:hAnsi="Times New Roman" w:cs="Times New Roman"/>
          <w:sz w:val="24"/>
          <w:szCs w:val="24"/>
          <w:lang w:eastAsia="ru-RU"/>
        </w:rPr>
        <w:t>сл-соч</w:t>
      </w:r>
      <w:proofErr w:type="spellEnd"/>
      <w:r w:rsidRPr="005A408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предложений помогают донести до слушателей определенную информацию</w:t>
      </w:r>
      <w:proofErr w:type="gramStart"/>
      <w:r w:rsidRPr="005A4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40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A4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End"/>
      <w:r w:rsidRPr="005A408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формируется другими словами)</w:t>
      </w:r>
    </w:p>
    <w:p w14:paraId="6E1A20DA" w14:textId="77777777" w:rsidR="00144C39" w:rsidRPr="005A4083" w:rsidRDefault="00144C39" w:rsidP="00144C39">
      <w:pPr>
        <w:overflowPunct w:val="0"/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Прерывистость</w:t>
      </w:r>
      <w:r w:rsidRPr="005A4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 выражается в наличие остановок, </w:t>
      </w:r>
      <w:proofErr w:type="gramStart"/>
      <w:r w:rsidRPr="005A408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 их</w:t>
      </w:r>
      <w:proofErr w:type="gramEnd"/>
      <w:r w:rsidRPr="005A4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немного, они активизируют внимание слушателей. Но обилие их отражает волнение, несобранность, незнание предмета и </w:t>
      </w:r>
      <w:proofErr w:type="gramStart"/>
      <w:r w:rsidRPr="005A4083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</w:t>
      </w:r>
      <w:proofErr w:type="gramEnd"/>
    </w:p>
    <w:p w14:paraId="7B6B33CB" w14:textId="77777777" w:rsidR="00144C39" w:rsidRPr="005A4083" w:rsidRDefault="00144C39" w:rsidP="00144C39">
      <w:pPr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08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достигается устность в публичной речи?</w:t>
      </w:r>
    </w:p>
    <w:p w14:paraId="5AAEE276" w14:textId="77777777" w:rsidR="00144C39" w:rsidRPr="005A4083" w:rsidRDefault="00144C39" w:rsidP="00144C39">
      <w:pPr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0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контактоустанавливающими средствами</w:t>
      </w:r>
      <w:r w:rsidRPr="005A40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</w:t>
      </w:r>
      <w:r w:rsidRPr="005A40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снятием языковых </w:t>
      </w:r>
      <w:proofErr w:type="gramStart"/>
      <w:r w:rsidRPr="005A40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трудностей</w:t>
      </w:r>
      <w:r w:rsidRPr="005A4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,что</w:t>
      </w:r>
      <w:proofErr w:type="gramEnd"/>
      <w:r w:rsidRPr="005A4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ведет к минимуму трудности при восприятии текста. Это исключение синтаксических и лексических сложностей:</w:t>
      </w:r>
    </w:p>
    <w:p w14:paraId="0232C27B" w14:textId="77777777" w:rsidR="00144C39" w:rsidRPr="005A4083" w:rsidRDefault="00144C39" w:rsidP="00144C39">
      <w:pPr>
        <w:overflowPunct w:val="0"/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подготовке текста для устного выступления необходимо ориентироваться на </w:t>
      </w:r>
      <w:r w:rsidRPr="005A40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разговорную интонацию</w:t>
      </w:r>
      <w:r w:rsidRPr="005A408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задается синтаксическим строем:</w:t>
      </w:r>
    </w:p>
    <w:p w14:paraId="705B9497" w14:textId="77777777" w:rsidR="00144C39" w:rsidRPr="005A4083" w:rsidRDefault="00144C39" w:rsidP="00144C3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 w:right="28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простые, не слишком осложненные предложения </w:t>
      </w:r>
      <w:proofErr w:type="gramStart"/>
      <w:r w:rsidRPr="005A4083">
        <w:rPr>
          <w:rFonts w:ascii="Times New Roman" w:eastAsia="Times New Roman" w:hAnsi="Times New Roman" w:cs="Times New Roman"/>
          <w:sz w:val="24"/>
          <w:szCs w:val="24"/>
          <w:lang w:eastAsia="ru-RU"/>
        </w:rPr>
        <w:t>( предел</w:t>
      </w:r>
      <w:proofErr w:type="gramEnd"/>
      <w:r w:rsidRPr="005A4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оперативной памяти ограничен словесной цепочкой, состоящей из 5-7 слов);</w:t>
      </w:r>
    </w:p>
    <w:p w14:paraId="04604FA2" w14:textId="77777777" w:rsidR="00144C39" w:rsidRPr="005A4083" w:rsidRDefault="00144C39" w:rsidP="00144C3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 w:right="283" w:hanging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A4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исключение причастных и деепричастных </w:t>
      </w:r>
      <w:proofErr w:type="gramStart"/>
      <w:r w:rsidRPr="005A4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оборотов:   </w:t>
      </w:r>
      <w:proofErr w:type="gramEnd"/>
      <w:r w:rsidRPr="005A40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работа, требующая внимания... - работа требует внимания;   </w:t>
      </w:r>
    </w:p>
    <w:p w14:paraId="7DDBBE1C" w14:textId="77777777" w:rsidR="00144C39" w:rsidRPr="005A4083" w:rsidRDefault="00144C39" w:rsidP="00144C3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 w:right="283" w:hanging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A40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замена страдательного залога активными </w:t>
      </w:r>
      <w:proofErr w:type="gramStart"/>
      <w:r w:rsidRPr="005A4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конструкциями:  </w:t>
      </w:r>
      <w:r w:rsidRPr="005A40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End"/>
      <w:r w:rsidRPr="005A40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было воспринято - восприняли, было принято - приняли; был осужден - осудили</w:t>
      </w:r>
    </w:p>
    <w:p w14:paraId="72192437" w14:textId="77777777" w:rsidR="00144C39" w:rsidRPr="005A4083" w:rsidRDefault="00144C39" w:rsidP="00144C39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284" w:right="283" w:hanging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A4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глагольных конструкций вместо отглагольных сущ.:  </w:t>
      </w:r>
      <w:r w:rsidRPr="005A40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разрешение -разрешить, восстановление -восстановить, прекращение - прекратить,</w:t>
      </w:r>
    </w:p>
    <w:p w14:paraId="498F4F7C" w14:textId="77777777" w:rsidR="00144C39" w:rsidRPr="005A4083" w:rsidRDefault="00144C39" w:rsidP="00144C39">
      <w:pPr>
        <w:overflowPunct w:val="0"/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08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Безусловно, необходимость снятия синтаксических и лексических трудностей зависит от степени подготовленности аудитории.  В судопроизводстве обвиняющая и защищающая стороны равноправны. В этой речевой ситуации</w:t>
      </w:r>
      <w:r w:rsidRPr="005A4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степень устности</w:t>
      </w:r>
      <w:r w:rsidRPr="005A4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минимальна или частична, а выступление перед судом присяжных </w:t>
      </w:r>
      <w:proofErr w:type="gramStart"/>
      <w:r w:rsidRPr="005A408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  доступно</w:t>
      </w:r>
      <w:proofErr w:type="gramEnd"/>
      <w:r w:rsidRPr="005A4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убедительно  излагать информацию.</w:t>
      </w:r>
    </w:p>
    <w:p w14:paraId="19E92B7B" w14:textId="77777777" w:rsidR="00144C39" w:rsidRPr="0085255D" w:rsidRDefault="00144C39" w:rsidP="00144C39">
      <w:pPr>
        <w:spacing w:after="0" w:line="240" w:lineRule="auto"/>
        <w:ind w:right="283" w:firstLine="567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85255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3</w:t>
      </w:r>
    </w:p>
    <w:p w14:paraId="2135C296" w14:textId="77777777" w:rsidR="00144C39" w:rsidRPr="005A4083" w:rsidRDefault="00144C39" w:rsidP="00144C39">
      <w:pPr>
        <w:spacing w:after="0" w:line="240" w:lineRule="auto"/>
        <w:ind w:right="28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Почему мы так подробно сегодня в курсе Риторика рассматриваем вопросы коммуникации? </w:t>
      </w:r>
    </w:p>
    <w:p w14:paraId="0E56D856" w14:textId="78BFF2AC" w:rsidR="00FE5B66" w:rsidRPr="007161A9" w:rsidRDefault="00144C39" w:rsidP="007161A9">
      <w:pPr>
        <w:spacing w:after="0" w:line="240" w:lineRule="auto"/>
        <w:ind w:right="283" w:firstLine="567"/>
        <w:jc w:val="both"/>
        <w:rPr>
          <w:rStyle w:val="apple-converted-space"/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 потому, что истоки современных лингвистических </w:t>
      </w:r>
      <w:proofErr w:type="gramStart"/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знаний:   </w:t>
      </w:r>
      <w:proofErr w:type="gramEnd"/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теории речевой коммуникации, теории речевого воздействия, социолингвистики, паралингвистики, нейролингвистического программирования – все эти науки вышли из чрева древнейшей науки – риторики.  </w:t>
      </w:r>
    </w:p>
    <w:p w14:paraId="50FB92E7" w14:textId="76CDB1CF" w:rsidR="00FE5B66" w:rsidRPr="007161A9" w:rsidRDefault="00FE5B66" w:rsidP="007161A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93DE5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 xml:space="preserve"> Деятельность, основанная на большом упорном труде, в результате которого человек может овладеть умением произносить речь перед аудиторией: говорить логично, доходчиво, увлекательно и убедительно.  </w:t>
      </w:r>
    </w:p>
    <w:p w14:paraId="327556FD" w14:textId="77777777" w:rsidR="00144C39" w:rsidRPr="005A4083" w:rsidRDefault="00144C39" w:rsidP="00144C39">
      <w:pPr>
        <w:spacing w:after="0" w:line="240" w:lineRule="auto"/>
        <w:ind w:right="28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Термины </w:t>
      </w:r>
      <w:r w:rsidRPr="005A408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Риторика (греч.), Ораторское (лат.) </w:t>
      </w:r>
      <w:proofErr w:type="gramStart"/>
      <w:r w:rsidRPr="005A408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искусство,  Красноречие</w:t>
      </w:r>
      <w:proofErr w:type="gramEnd"/>
      <w:r w:rsidRPr="005A408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(рус.</w:t>
      </w:r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будем считать синонимами. </w:t>
      </w:r>
    </w:p>
    <w:p w14:paraId="5A96FD41" w14:textId="77777777" w:rsidR="00144C39" w:rsidRPr="005A4083" w:rsidRDefault="00144C39" w:rsidP="00BC4FDD">
      <w:pPr>
        <w:spacing w:after="0" w:line="240" w:lineRule="auto"/>
        <w:ind w:right="28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Самое древнее </w:t>
      </w:r>
      <w:r w:rsidRPr="005A408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Риторика</w:t>
      </w:r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</w:t>
      </w:r>
      <w:r w:rsidRPr="005A408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риторе</w:t>
      </w:r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говорить, возникло в Древней Греции. Считается, что больше в истории человечества не было демократического гос-ва, как </w:t>
      </w:r>
      <w:proofErr w:type="gramStart"/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Греция!.</w:t>
      </w:r>
      <w:proofErr w:type="gramEnd"/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Римляне заимствовали многое от древних эллинов – так называли себя жители Эллады.  Впервые слово читаем у Гомера. Греками их стали называть римляне. До сих пор многие современные греки называют себя эллинами. Римляне переняли у соседей и богов, </w:t>
      </w:r>
      <w:proofErr w:type="gramStart"/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переименовали  их</w:t>
      </w:r>
      <w:proofErr w:type="gramEnd"/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(Арес – Марс, Гера – Венера, Зевс -  Меркурий), традиции, систему образования и мастерство строить публичную речь –риторику.  Кстати, слово </w:t>
      </w:r>
      <w:r w:rsidRPr="005A408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варвар</w:t>
      </w:r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сугубо греч. слово звучало как «</w:t>
      </w:r>
      <w:proofErr w:type="spellStart"/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барбарус</w:t>
      </w:r>
      <w:proofErr w:type="spellEnd"/>
      <w:proofErr w:type="gramStart"/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>»,  не</w:t>
      </w:r>
      <w:proofErr w:type="gramEnd"/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носило негативного смысла. Так называли человека иной культуры. Любой варвар мог стать эллином. Для эллинов не было религиозных проблем, национальных распрей… Для культуры эллинов характерна созерцательность, созерцание = теория: любознательность, поиски первопричины, упоение красотой. Поэтому Греция оставила миру начало философии, науки, искусства. Римляне развивали эмпирические </w:t>
      </w:r>
      <w:proofErr w:type="gramStart"/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знания:   </w:t>
      </w:r>
      <w:proofErr w:type="gramEnd"/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юриспруденцию, военное дело, политическое искусство, которое они довели до совершенства – создание мировой державы! Медицину, сельское хозяйство, из искусств – архитектуру – самое практичное монументальное для увековечивания римского владычества.  </w:t>
      </w:r>
      <w:proofErr w:type="gramStart"/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 ораторское</w:t>
      </w:r>
      <w:proofErr w:type="gramEnd"/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искусство, изначально заимствованное от эллинов.</w:t>
      </w:r>
    </w:p>
    <w:p w14:paraId="6D7E7C2E" w14:textId="77777777" w:rsidR="00144C39" w:rsidRPr="003C2334" w:rsidRDefault="00144C39" w:rsidP="00144C39">
      <w:pPr>
        <w:spacing w:after="0" w:line="240" w:lineRule="auto"/>
        <w:ind w:right="28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Латинское </w:t>
      </w:r>
      <w:r w:rsidRPr="005A408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ораре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говорить. </w:t>
      </w:r>
      <w:r w:rsidRPr="005A4083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 xml:space="preserve">Слово </w:t>
      </w:r>
      <w:r w:rsidRPr="005A4083">
        <w:rPr>
          <w:rFonts w:ascii="Times New Roman" w:eastAsiaTheme="minorEastAsia" w:hAnsi="Times New Roman" w:cs="Times New Roman"/>
          <w:b/>
          <w:color w:val="333333"/>
          <w:sz w:val="24"/>
          <w:szCs w:val="24"/>
          <w:lang w:eastAsia="ru-RU"/>
        </w:rPr>
        <w:t>оратор</w:t>
      </w:r>
      <w:r w:rsidRPr="005A4083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 xml:space="preserve"> заимствовано в XVIII в. из латинского языка (лат. </w:t>
      </w:r>
      <w:proofErr w:type="spellStart"/>
      <w:r w:rsidRPr="005A4083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>orator</w:t>
      </w:r>
      <w:proofErr w:type="spellEnd"/>
      <w:r w:rsidRPr="005A4083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 xml:space="preserve"> - от </w:t>
      </w:r>
      <w:proofErr w:type="spellStart"/>
      <w:r w:rsidRPr="005A4083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>orare</w:t>
      </w:r>
      <w:proofErr w:type="spellEnd"/>
      <w:r w:rsidRPr="005A4083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 xml:space="preserve"> - говорить, излагать). </w:t>
      </w:r>
    </w:p>
    <w:p w14:paraId="286EDB30" w14:textId="77777777" w:rsidR="00144C39" w:rsidRPr="005A4083" w:rsidRDefault="00144C39" w:rsidP="00144C39">
      <w:pPr>
        <w:spacing w:after="0" w:line="240" w:lineRule="auto"/>
        <w:ind w:right="283" w:firstLine="567"/>
        <w:jc w:val="both"/>
        <w:rPr>
          <w:rFonts w:ascii="Times New Roman" w:eastAsiaTheme="minorEastAsia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 xml:space="preserve"> 1)</w:t>
      </w:r>
      <w:r w:rsidRPr="005A4083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 xml:space="preserve"> «тот, кто произносит речь», «лицо, произносящее речь».  </w:t>
      </w:r>
      <w:r w:rsidRPr="005A4083">
        <w:rPr>
          <w:rFonts w:ascii="Times New Roman" w:eastAsiaTheme="minorEastAsia" w:hAnsi="Times New Roman" w:cs="Times New Roman"/>
          <w:i/>
          <w:color w:val="333333"/>
          <w:sz w:val="24"/>
          <w:szCs w:val="24"/>
          <w:lang w:eastAsia="ru-RU"/>
        </w:rPr>
        <w:t>Нашелся оратор! Не</w:t>
      </w:r>
      <w:r>
        <w:rPr>
          <w:rFonts w:ascii="Times New Roman" w:eastAsiaTheme="minorEastAsia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r w:rsidRPr="005A4083">
        <w:rPr>
          <w:rFonts w:ascii="Times New Roman" w:eastAsiaTheme="minorEastAsia" w:hAnsi="Times New Roman" w:cs="Times New Roman"/>
          <w:i/>
          <w:color w:val="333333"/>
          <w:sz w:val="24"/>
          <w:szCs w:val="24"/>
          <w:lang w:eastAsia="ru-RU"/>
        </w:rPr>
        <w:t>орат</w:t>
      </w:r>
      <w:r>
        <w:rPr>
          <w:rFonts w:ascii="Times New Roman" w:eastAsiaTheme="minorEastAsia" w:hAnsi="Times New Roman" w:cs="Times New Roman"/>
          <w:i/>
          <w:color w:val="333333"/>
          <w:sz w:val="24"/>
          <w:szCs w:val="24"/>
          <w:lang w:eastAsia="ru-RU"/>
        </w:rPr>
        <w:t>о</w:t>
      </w:r>
      <w:r w:rsidRPr="005A4083">
        <w:rPr>
          <w:rFonts w:ascii="Times New Roman" w:eastAsiaTheme="minorEastAsia" w:hAnsi="Times New Roman" w:cs="Times New Roman"/>
          <w:i/>
          <w:color w:val="333333"/>
          <w:sz w:val="24"/>
          <w:szCs w:val="24"/>
          <w:lang w:eastAsia="ru-RU"/>
        </w:rPr>
        <w:t xml:space="preserve">рствуй! </w:t>
      </w:r>
    </w:p>
    <w:p w14:paraId="3FDB7842" w14:textId="77777777" w:rsidR="00144C39" w:rsidRPr="005A4083" w:rsidRDefault="00144C39" w:rsidP="00144C39">
      <w:pPr>
        <w:spacing w:after="0" w:line="240" w:lineRule="auto"/>
        <w:ind w:right="283" w:firstLine="567"/>
        <w:jc w:val="both"/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</w:pPr>
      <w:r w:rsidRPr="005A4083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>2)</w:t>
      </w:r>
      <w:r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A4083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>«тот, кто обладает даром произносить речь, красноречием</w:t>
      </w:r>
      <w:proofErr w:type="gramStart"/>
      <w:r w:rsidRPr="005A4083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>» .</w:t>
      </w:r>
      <w:proofErr w:type="gramEnd"/>
      <w:r w:rsidRPr="005A4083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 xml:space="preserve">  </w:t>
      </w:r>
    </w:p>
    <w:p w14:paraId="61A1622D" w14:textId="77777777" w:rsidR="00144C39" w:rsidRPr="005A4083" w:rsidRDefault="00144C39" w:rsidP="00144C39">
      <w:pPr>
        <w:spacing w:after="0" w:line="240" w:lineRule="auto"/>
        <w:ind w:right="283" w:firstLine="567"/>
        <w:jc w:val="both"/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</w:pPr>
      <w:r w:rsidRPr="005A4083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 xml:space="preserve"> Деятельность, основанная на большом упорном труде, в результате которого человек может овладеть умением произносить речь перед аудиторией: говорить логично, доходчиво, увлекательно и убедительно.  </w:t>
      </w:r>
    </w:p>
    <w:p w14:paraId="07404F43" w14:textId="77777777" w:rsidR="00144C39" w:rsidRPr="005A4083" w:rsidRDefault="00144C39" w:rsidP="00144C39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40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2.  Что такое </w:t>
      </w:r>
      <w:r w:rsidRPr="005A408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красноречие</w:t>
      </w:r>
      <w:r w:rsidRPr="005A40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14:paraId="492D7AEE" w14:textId="77777777" w:rsidR="00144C39" w:rsidRPr="005A4083" w:rsidRDefault="00144C39" w:rsidP="00144C39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A40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М.В.</w:t>
      </w:r>
      <w:proofErr w:type="gramEnd"/>
      <w:r w:rsidRPr="005A40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Ломоносов писал, что «красноречие есть искусство о всякой данной материи красно говорить». Но может ли говорить «красно» прокурор, поддерживающий обвинение в убийстве? Уместна ли красивая, образная речь при изложении результатов судебно-медицинской экспертизы? или, например, при правовой квалификации преступления? при определении меры наказания подсудимому?</w:t>
      </w:r>
    </w:p>
    <w:p w14:paraId="70D1E223" w14:textId="77777777" w:rsidR="00144C39" w:rsidRPr="005A4083" w:rsidRDefault="00144C39" w:rsidP="00144C39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A40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А.Ф.</w:t>
      </w:r>
      <w:proofErr w:type="gramEnd"/>
      <w:r w:rsidRPr="005A40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Кони различал понятия «красноречие» и «ораторское искусство». </w:t>
      </w:r>
    </w:p>
    <w:p w14:paraId="3EDD4536" w14:textId="77777777" w:rsidR="00144C39" w:rsidRPr="005A4083" w:rsidRDefault="00144C39" w:rsidP="00144C39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40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Красноречие он понимал как «</w:t>
      </w:r>
      <w:r w:rsidRPr="005A408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дар </w:t>
      </w:r>
      <w:r w:rsidRPr="005A40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слова, волнующий и увлекающий слушателей красотою формы, яркостью образов и силою метких выражений», </w:t>
      </w:r>
      <w:proofErr w:type="gramStart"/>
      <w:r w:rsidRPr="005A40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т.е.</w:t>
      </w:r>
      <w:proofErr w:type="gramEnd"/>
      <w:r w:rsidRPr="005A40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умение говорить образно, как природное дарование. </w:t>
      </w:r>
    </w:p>
    <w:p w14:paraId="49B5030E" w14:textId="77777777" w:rsidR="00144C39" w:rsidRPr="005A4083" w:rsidRDefault="00144C39" w:rsidP="00144C39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40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Ораторское же искусство, по его убеждению, «</w:t>
      </w:r>
      <w:r w:rsidRPr="005A408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есть умение говорить грамотно</w:t>
      </w:r>
      <w:r w:rsidRPr="005A40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убедительно».</w:t>
      </w:r>
    </w:p>
    <w:p w14:paraId="40431324" w14:textId="77777777" w:rsidR="00144C39" w:rsidRPr="005A4083" w:rsidRDefault="00144C39" w:rsidP="00144C39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40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Слово </w:t>
      </w:r>
      <w:r w:rsidRPr="005A40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красноречие</w:t>
      </w:r>
      <w:r w:rsidRPr="005A40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5A40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В.И.</w:t>
      </w:r>
      <w:proofErr w:type="gramEnd"/>
      <w:r w:rsidRPr="005A40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Даль определял как науку «</w:t>
      </w:r>
      <w:r w:rsidRPr="005A408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и умение говорить и писать красно, убедительно (выделено мною. - </w:t>
      </w:r>
      <w:r w:rsidRPr="005A408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Н.И.)</w:t>
      </w:r>
      <w:r w:rsidRPr="005A408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5A408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и увлекательно</w:t>
      </w:r>
      <w:r w:rsidRPr="005A40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14:paraId="68422ADC" w14:textId="77777777" w:rsidR="00144C39" w:rsidRPr="005A4083" w:rsidRDefault="00144C39" w:rsidP="00144C39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40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Современные словари толкуют его так: «1. Способность, умени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 говорить красиво, убедительно</w:t>
      </w:r>
      <w:r w:rsidRPr="005A408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; </w:t>
      </w:r>
      <w:r w:rsidRPr="005A40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ораторский талант || Искусная речь, построенная на ораторских приемах; ораторское искусство. 2. Наука, изучающая ораторское искусство; риторика».</w:t>
      </w:r>
    </w:p>
    <w:p w14:paraId="4D733182" w14:textId="77777777" w:rsidR="00144C39" w:rsidRPr="005A4083" w:rsidRDefault="00144C39" w:rsidP="00144C39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40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Значит, красноречие </w:t>
      </w:r>
      <w:proofErr w:type="gramStart"/>
      <w:r w:rsidRPr="005A40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это</w:t>
      </w:r>
      <w:proofErr w:type="gramEnd"/>
      <w:r w:rsidRPr="005A40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умение говорить не только красиво, но и убедительно, это сочетание таланта и определенных знаний и умений.</w:t>
      </w:r>
    </w:p>
    <w:p w14:paraId="573F1E2B" w14:textId="77777777" w:rsidR="00144C39" w:rsidRPr="005A4083" w:rsidRDefault="00144C39" w:rsidP="00144C39">
      <w:pPr>
        <w:spacing w:after="0" w:line="240" w:lineRule="auto"/>
        <w:ind w:right="28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408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Риторика </w:t>
      </w:r>
      <w:proofErr w:type="gramStart"/>
      <w:r w:rsidRPr="005A408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 ритор</w:t>
      </w:r>
      <w:proofErr w:type="gramEnd"/>
      <w:r w:rsidRPr="005A408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–оратор) Риторика – искусство красноречия </w:t>
      </w:r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>( по сл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Кры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ина).</w:t>
      </w:r>
    </w:p>
    <w:p w14:paraId="2B753E93" w14:textId="77777777" w:rsidR="00144C39" w:rsidRPr="005A4083" w:rsidRDefault="00144C39" w:rsidP="00144C39">
      <w:pPr>
        <w:spacing w:after="0" w:line="240" w:lineRule="auto"/>
        <w:ind w:right="28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Таким образом, мы будем считать эти слова синонимами.</w:t>
      </w:r>
    </w:p>
    <w:p w14:paraId="4BEE56E8" w14:textId="77777777" w:rsidR="00144C39" w:rsidRPr="005A4083" w:rsidRDefault="00144C39" w:rsidP="00144C39">
      <w:pPr>
        <w:spacing w:after="0" w:line="240" w:lineRule="auto"/>
        <w:ind w:right="28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Итак,   </w:t>
      </w:r>
      <w:proofErr w:type="gramEnd"/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 2500 лет созданы сотни формул для её определения. Условно 3 группы дефиниций:</w:t>
      </w:r>
    </w:p>
    <w:p w14:paraId="1188E364" w14:textId="77777777" w:rsidR="00144C39" w:rsidRPr="005A4083" w:rsidRDefault="00144C39" w:rsidP="00144C39">
      <w:pPr>
        <w:numPr>
          <w:ilvl w:val="0"/>
          <w:numId w:val="2"/>
        </w:numPr>
        <w:spacing w:after="0" w:line="240" w:lineRule="auto"/>
        <w:ind w:right="283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Искусство убеждать</w:t>
      </w:r>
    </w:p>
    <w:p w14:paraId="4B883663" w14:textId="77777777" w:rsidR="00144C39" w:rsidRPr="005A4083" w:rsidRDefault="00144C39" w:rsidP="00144C39">
      <w:pPr>
        <w:numPr>
          <w:ilvl w:val="0"/>
          <w:numId w:val="2"/>
        </w:numPr>
        <w:spacing w:after="0" w:line="240" w:lineRule="auto"/>
        <w:ind w:right="283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Искусство говорить хорошо (убедительно и красиво)</w:t>
      </w:r>
    </w:p>
    <w:p w14:paraId="439B639C" w14:textId="77777777" w:rsidR="00144C39" w:rsidRPr="005A4083" w:rsidRDefault="00144C39" w:rsidP="00144C39">
      <w:pPr>
        <w:numPr>
          <w:ilvl w:val="0"/>
          <w:numId w:val="2"/>
        </w:numPr>
        <w:spacing w:after="0" w:line="240" w:lineRule="auto"/>
        <w:ind w:right="283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Искусство говорить красиво.</w:t>
      </w:r>
    </w:p>
    <w:p w14:paraId="3B4923E0" w14:textId="77777777" w:rsidR="00144C39" w:rsidRPr="005A4083" w:rsidRDefault="00144C39" w:rsidP="00144C39">
      <w:pPr>
        <w:spacing w:after="0" w:line="240" w:lineRule="auto"/>
        <w:ind w:right="-1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Риторику можно сравнить с птицей феникс, восстающей из пепла, </w:t>
      </w:r>
      <w:proofErr w:type="gramStart"/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она  возникла</w:t>
      </w:r>
      <w:proofErr w:type="gramEnd"/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как элемент демократии и возрождается всегда тогда, когда в обществе возникает нужда в ней.</w:t>
      </w:r>
    </w:p>
    <w:p w14:paraId="413B15C0" w14:textId="77777777" w:rsidR="007161A9" w:rsidRPr="005A4083" w:rsidRDefault="007161A9" w:rsidP="007161A9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right="-1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классическом понимании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риторика</w:t>
      </w:r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наука и иск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усство</w:t>
      </w:r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подготовки, построения, публичного произнесения речи с целью оказания желаемого воздействия на аудиторию.</w:t>
      </w:r>
    </w:p>
    <w:p w14:paraId="12BE3FD8" w14:textId="77777777" w:rsidR="007161A9" w:rsidRPr="005A4083" w:rsidRDefault="007161A9" w:rsidP="007161A9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right="-1" w:firstLine="567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Современное определение: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риторика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теория</w:t>
      </w:r>
      <w:proofErr w:type="gramEnd"/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мастерство эффективной (целесообразной, воздействующей, </w:t>
      </w:r>
      <w:r w:rsidRPr="005A408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гармонизирующей</w:t>
      </w:r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) речи. И предметом современной риторики является </w:t>
      </w:r>
      <w:proofErr w:type="spellStart"/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мыслеречевая</w:t>
      </w:r>
      <w:proofErr w:type="spellEnd"/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деятельность человека в разных жизненных </w:t>
      </w:r>
      <w:proofErr w:type="gramStart"/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ситуациях.-</w:t>
      </w:r>
      <w:proofErr w:type="gramEnd"/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МЫСЛЬ+ СЛОВО. Прежде всего школа мысли, а потом школа слова. Риторика интересуется речью как средством выражения мысли. Устное выражение мысли. Гельвеций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писал</w:t>
      </w:r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</w:t>
      </w:r>
      <w:r w:rsidRPr="003A7022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«Мысль входит вратами чувств»,</w:t>
      </w:r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поэтому рассматривается формула МЫСЛЬ+ЧУВСТВО+СЛОВО.</w:t>
      </w:r>
    </w:p>
    <w:p w14:paraId="043FFB7A" w14:textId="5C97C401" w:rsidR="003A7022" w:rsidRPr="005A4083" w:rsidRDefault="003A7022" w:rsidP="0085255D">
      <w:pPr>
        <w:tabs>
          <w:tab w:val="left" w:pos="851"/>
        </w:tabs>
        <w:spacing w:after="0" w:line="240" w:lineRule="auto"/>
        <w:ind w:left="567" w:right="-1"/>
        <w:contextualSpacing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14:paraId="259F2FE5" w14:textId="77777777" w:rsidR="003A7022" w:rsidRPr="005A4083" w:rsidRDefault="003A7022" w:rsidP="003A7022">
      <w:pPr>
        <w:tabs>
          <w:tab w:val="left" w:pos="851"/>
        </w:tabs>
        <w:spacing w:after="0" w:line="240" w:lineRule="auto"/>
        <w:ind w:right="-1" w:firstLine="567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Возвращаясь снова к наработкам </w:t>
      </w:r>
      <w:proofErr w:type="gramStart"/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речевой  коммуникации</w:t>
      </w:r>
      <w:proofErr w:type="gramEnd"/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отмечаем: чтобы достичь понимания между Говорящим и Слушающим, нужно соблюдать 4 фундаментальных закона риторики.</w:t>
      </w:r>
    </w:p>
    <w:p w14:paraId="66FD1CFC" w14:textId="77777777" w:rsidR="003A7022" w:rsidRPr="005A4083" w:rsidRDefault="003A7022" w:rsidP="003A7022">
      <w:pPr>
        <w:numPr>
          <w:ilvl w:val="0"/>
          <w:numId w:val="5"/>
        </w:numPr>
        <w:spacing w:after="0" w:line="240" w:lineRule="auto"/>
        <w:ind w:left="284" w:right="-1" w:hanging="283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4083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Закон гармонизирующего диалога</w:t>
      </w:r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>: речевое общение возможно только при диалогическом взаимодействии участников общения. Любой монолог превращать в диалог, чтобы пробудить мысли и чувства слушателей.</w:t>
      </w:r>
    </w:p>
    <w:p w14:paraId="174DE39D" w14:textId="77777777" w:rsidR="003A7022" w:rsidRPr="005A4083" w:rsidRDefault="003A7022" w:rsidP="003A7022">
      <w:pPr>
        <w:numPr>
          <w:ilvl w:val="0"/>
          <w:numId w:val="5"/>
        </w:numPr>
        <w:spacing w:after="0" w:line="240" w:lineRule="auto"/>
        <w:ind w:left="284" w:right="-1" w:hanging="283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Закон ориентации и продвижении адресата: чтобы </w:t>
      </w:r>
      <w:r w:rsidRPr="002B4BC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</w:t>
      </w:r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proofErr w:type="spellEnd"/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помощью </w:t>
      </w:r>
      <w:r w:rsidRPr="002B4BC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</w:t>
      </w:r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ориентировался в пространстве речи, чтобы он чувствовал, как вместе с говорящим продвигается к цели. Г должен использовать </w:t>
      </w:r>
      <w:r w:rsidRPr="005A408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вешки – слова</w:t>
      </w:r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указывающие на порядок событий, резюмирующие, связочные.</w:t>
      </w:r>
    </w:p>
    <w:p w14:paraId="2221BF60" w14:textId="77777777" w:rsidR="003A7022" w:rsidRPr="005A4083" w:rsidRDefault="003A7022" w:rsidP="003A7022">
      <w:pPr>
        <w:numPr>
          <w:ilvl w:val="0"/>
          <w:numId w:val="5"/>
        </w:numPr>
        <w:spacing w:after="0" w:line="240" w:lineRule="auto"/>
        <w:ind w:left="284" w:right="-1" w:hanging="283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Закон эмоциональности речи: </w:t>
      </w:r>
      <w:r w:rsidRPr="002B4BC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</w:t>
      </w:r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 только мыслит, но и переживает эмоционально то, о чем сообщает, умеет выразить эмоции.</w:t>
      </w:r>
    </w:p>
    <w:p w14:paraId="03B78857" w14:textId="77777777" w:rsidR="003A7022" w:rsidRPr="005A4083" w:rsidRDefault="003A7022" w:rsidP="003A7022">
      <w:pPr>
        <w:numPr>
          <w:ilvl w:val="0"/>
          <w:numId w:val="5"/>
        </w:numPr>
        <w:spacing w:after="0" w:line="240" w:lineRule="auto"/>
        <w:ind w:left="284" w:right="-1" w:hanging="283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Закон удовольствия: </w:t>
      </w:r>
      <w:r w:rsidRPr="002B4BC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</w:t>
      </w:r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доставляет </w:t>
      </w:r>
      <w:r w:rsidRPr="002B4BC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удовольствие, что напрямую связано с выразительностью и богатством речи. </w:t>
      </w:r>
    </w:p>
    <w:p w14:paraId="32F62981" w14:textId="37450E8F" w:rsidR="003A7022" w:rsidRPr="005A4083" w:rsidRDefault="003A7022" w:rsidP="003A7022">
      <w:pPr>
        <w:spacing w:after="0" w:line="240" w:lineRule="auto"/>
        <w:ind w:right="-1" w:firstLine="61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Мы сегодня рассмотрели с вами значение риторики в </w:t>
      </w:r>
      <w:r w:rsidR="008525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современном мире. </w:t>
      </w:r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14:paraId="28A300AC" w14:textId="62124100" w:rsidR="003A7022" w:rsidRPr="005A4083" w:rsidRDefault="003A7022" w:rsidP="003A7022">
      <w:pPr>
        <w:spacing w:after="0" w:line="240" w:lineRule="auto"/>
        <w:ind w:right="-1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Вооружен</w:t>
      </w:r>
      <w:proofErr w:type="gramStart"/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значит опасен</w:t>
      </w:r>
      <w:proofErr w:type="gramEnd"/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! В сверхинформативном мире сейчас задача преподавателя не дать знания, а вооружить способами их приобретать, сориентировать в море информации, чтобы выбрать нужные – т. </w:t>
      </w:r>
      <w:r w:rsidR="008525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5A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научить ловить рыбу.</w:t>
      </w:r>
    </w:p>
    <w:p w14:paraId="105D92EA" w14:textId="77777777" w:rsidR="00144C39" w:rsidRPr="005A4083" w:rsidRDefault="00144C39" w:rsidP="00144C39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pa-IN"/>
        </w:rPr>
      </w:pPr>
    </w:p>
    <w:p w14:paraId="70D9D8F9" w14:textId="77777777" w:rsidR="00144C39" w:rsidRPr="005A4083" w:rsidRDefault="00144C39" w:rsidP="00144C39">
      <w:pPr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</w:p>
    <w:p w14:paraId="515DC242" w14:textId="6AAA6108" w:rsidR="00FE5B66" w:rsidRPr="00FE5B66" w:rsidRDefault="00FE5B66" w:rsidP="00FE5B66">
      <w:pPr>
        <w:spacing w:after="0" w:line="259" w:lineRule="auto"/>
        <w:ind w:left="-709" w:right="-142" w:firstLine="567"/>
        <w:rPr>
          <w:rFonts w:ascii="Times New Roman" w:hAnsi="Times New Roman" w:cs="Times New Roman"/>
        </w:rPr>
      </w:pPr>
    </w:p>
    <w:p w14:paraId="14F2344C" w14:textId="77777777" w:rsidR="00FE5B66" w:rsidRPr="00FE5B66" w:rsidRDefault="00FE5B66" w:rsidP="00FE5B66">
      <w:pPr>
        <w:spacing w:after="0" w:line="259" w:lineRule="auto"/>
        <w:ind w:left="-709" w:right="-142" w:firstLine="567"/>
        <w:rPr>
          <w:rFonts w:ascii="Times New Roman" w:hAnsi="Times New Roman" w:cs="Times New Roman"/>
        </w:rPr>
      </w:pPr>
    </w:p>
    <w:p w14:paraId="7065AA9C" w14:textId="77777777" w:rsidR="00E43D6D" w:rsidRDefault="00E43D6D"/>
    <w:sectPr w:rsidR="00E43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B6EA1"/>
    <w:multiLevelType w:val="hybridMultilevel"/>
    <w:tmpl w:val="A0069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A092C"/>
    <w:multiLevelType w:val="hybridMultilevel"/>
    <w:tmpl w:val="2A64A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C7ECB"/>
    <w:multiLevelType w:val="hybridMultilevel"/>
    <w:tmpl w:val="F7E6C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B2179"/>
    <w:multiLevelType w:val="hybridMultilevel"/>
    <w:tmpl w:val="E51CF272"/>
    <w:lvl w:ilvl="0" w:tplc="535419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7A5A61"/>
    <w:multiLevelType w:val="hybridMultilevel"/>
    <w:tmpl w:val="D012DD48"/>
    <w:lvl w:ilvl="0" w:tplc="535419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F54"/>
    <w:rsid w:val="00144C39"/>
    <w:rsid w:val="00216E05"/>
    <w:rsid w:val="003A7022"/>
    <w:rsid w:val="003B7655"/>
    <w:rsid w:val="00455F54"/>
    <w:rsid w:val="007161A9"/>
    <w:rsid w:val="0085255D"/>
    <w:rsid w:val="00A53FC4"/>
    <w:rsid w:val="00A80952"/>
    <w:rsid w:val="00BC4FDD"/>
    <w:rsid w:val="00E43D6D"/>
    <w:rsid w:val="00FE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54F79"/>
  <w15:chartTrackingRefBased/>
  <w15:docId w15:val="{921C6F9D-7872-4B72-ACE7-2D45C8B7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C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E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5B66"/>
  </w:style>
  <w:style w:type="paragraph" w:styleId="a4">
    <w:name w:val="List Paragraph"/>
    <w:basedOn w:val="a"/>
    <w:uiPriority w:val="34"/>
    <w:qFormat/>
    <w:rsid w:val="00FE5B6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FE5B66"/>
  </w:style>
  <w:style w:type="character" w:styleId="a5">
    <w:name w:val="Emphasis"/>
    <w:basedOn w:val="a0"/>
    <w:uiPriority w:val="20"/>
    <w:qFormat/>
    <w:rsid w:val="00FE5B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2910</Words>
  <Characters>16590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Будко</dc:creator>
  <cp:keywords/>
  <dc:description/>
  <cp:lastModifiedBy>Anton Budko</cp:lastModifiedBy>
  <cp:revision>5</cp:revision>
  <dcterms:created xsi:type="dcterms:W3CDTF">2020-09-09T21:42:00Z</dcterms:created>
  <dcterms:modified xsi:type="dcterms:W3CDTF">2021-10-11T18:18:00Z</dcterms:modified>
</cp:coreProperties>
</file>